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A0" w:firstRow="1" w:lastRow="0" w:firstColumn="1" w:lastColumn="0" w:noHBand="0" w:noVBand="0"/>
      </w:tblPr>
      <w:tblGrid>
        <w:gridCol w:w="3585"/>
        <w:gridCol w:w="5070"/>
      </w:tblGrid>
      <w:tr w:rsidR="00BE3E11" w:rsidRPr="0005572E" w:rsidTr="00574FDE">
        <w:tc>
          <w:tcPr>
            <w:tcW w:w="358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bookmarkStart w:id="0" w:name="_GoBack"/>
            <w:bookmarkEnd w:id="0"/>
            <w:r w:rsidRPr="0005572E">
              <w:rPr>
                <w:rFonts w:ascii="Times New Roman" w:eastAsia="Arial Unicode MS" w:hAnsi="Times New Roman" w:cs="Times New Roman"/>
                <w:b/>
                <w:bCs/>
                <w:kern w:val="2"/>
                <w:sz w:val="24"/>
                <w:szCs w:val="24"/>
                <w:lang w:eastAsia="ru-RU"/>
              </w:rPr>
              <w:t> </w:t>
            </w:r>
          </w:p>
        </w:tc>
        <w:tc>
          <w:tcPr>
            <w:tcW w:w="5070"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jc w:val="righ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kern w:val="2"/>
                <w:sz w:val="24"/>
                <w:szCs w:val="24"/>
                <w:lang w:eastAsia="ru-RU"/>
              </w:rPr>
              <w:t>УТВЕРЖДЕНА</w:t>
            </w:r>
          </w:p>
          <w:p w:rsidR="00BE3E11" w:rsidRPr="0005572E" w:rsidRDefault="00BE3E11" w:rsidP="00574FDE">
            <w:pPr>
              <w:widowControl w:val="0"/>
              <w:suppressAutoHyphens/>
              <w:spacing w:after="0" w:line="240" w:lineRule="exact"/>
              <w:jc w:val="righ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kern w:val="2"/>
                <w:sz w:val="24"/>
                <w:szCs w:val="24"/>
                <w:lang w:eastAsia="ru-RU"/>
              </w:rPr>
              <w:t> постановлением администрации</w:t>
            </w:r>
          </w:p>
          <w:p w:rsidR="00BE3E11" w:rsidRPr="0005572E" w:rsidRDefault="00BE3E11" w:rsidP="00574FDE">
            <w:pPr>
              <w:widowControl w:val="0"/>
              <w:suppressAutoHyphens/>
              <w:spacing w:after="0" w:line="240" w:lineRule="exact"/>
              <w:jc w:val="righ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kern w:val="2"/>
                <w:sz w:val="24"/>
                <w:szCs w:val="24"/>
                <w:lang w:eastAsia="ru-RU"/>
              </w:rPr>
              <w:t> МО «Агалатовское сельское поселение»»</w:t>
            </w:r>
          </w:p>
          <w:p w:rsidR="00BE3E11" w:rsidRPr="0005572E" w:rsidRDefault="00BE3E11" w:rsidP="00574FDE">
            <w:pPr>
              <w:widowControl w:val="0"/>
              <w:suppressAutoHyphens/>
              <w:spacing w:after="0" w:line="240" w:lineRule="exact"/>
              <w:jc w:val="righ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kern w:val="2"/>
                <w:sz w:val="24"/>
                <w:szCs w:val="24"/>
                <w:lang w:eastAsia="ru-RU"/>
              </w:rPr>
              <w:t xml:space="preserve">от </w:t>
            </w:r>
            <w:r w:rsidR="00204BE3">
              <w:rPr>
                <w:rFonts w:ascii="Times New Roman" w:eastAsia="Arial Unicode MS" w:hAnsi="Times New Roman" w:cs="Times New Roman"/>
                <w:kern w:val="2"/>
                <w:sz w:val="24"/>
                <w:szCs w:val="24"/>
                <w:lang w:eastAsia="ru-RU"/>
              </w:rPr>
              <w:t>11.11.2020</w:t>
            </w:r>
            <w:r w:rsidRPr="0005572E">
              <w:rPr>
                <w:rFonts w:ascii="Times New Roman" w:eastAsia="Arial Unicode MS" w:hAnsi="Times New Roman" w:cs="Times New Roman"/>
                <w:kern w:val="2"/>
                <w:sz w:val="24"/>
                <w:szCs w:val="24"/>
                <w:lang w:eastAsia="ru-RU"/>
              </w:rPr>
              <w:t xml:space="preserve"> № </w:t>
            </w:r>
            <w:r w:rsidR="00204BE3">
              <w:rPr>
                <w:rFonts w:ascii="Times New Roman" w:eastAsia="Arial Unicode MS" w:hAnsi="Times New Roman" w:cs="Times New Roman"/>
                <w:kern w:val="2"/>
                <w:sz w:val="24"/>
                <w:szCs w:val="24"/>
                <w:lang w:eastAsia="ru-RU"/>
              </w:rPr>
              <w:t>477</w:t>
            </w:r>
            <w:r w:rsidRPr="0005572E">
              <w:rPr>
                <w:rFonts w:ascii="Times New Roman" w:eastAsia="Arial Unicode MS" w:hAnsi="Times New Roman" w:cs="Times New Roman"/>
                <w:kern w:val="2"/>
                <w:sz w:val="24"/>
                <w:szCs w:val="24"/>
                <w:lang w:eastAsia="ru-RU"/>
              </w:rPr>
              <w:t xml:space="preserve"> </w:t>
            </w:r>
          </w:p>
          <w:p w:rsidR="00BE3E11" w:rsidRPr="0005572E" w:rsidRDefault="00BE3E11" w:rsidP="00574FDE">
            <w:pPr>
              <w:widowControl w:val="0"/>
              <w:suppressAutoHyphens/>
              <w:spacing w:after="0" w:line="240" w:lineRule="exact"/>
              <w:jc w:val="righ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kern w:val="2"/>
                <w:sz w:val="24"/>
                <w:szCs w:val="24"/>
                <w:lang w:eastAsia="ru-RU"/>
              </w:rPr>
              <w:t> (приложение)</w:t>
            </w:r>
          </w:p>
          <w:p w:rsidR="00BE3E11" w:rsidRPr="0005572E" w:rsidRDefault="00BE3E11" w:rsidP="00574FDE">
            <w:pPr>
              <w:widowControl w:val="0"/>
              <w:suppressAutoHyphens/>
              <w:spacing w:after="0" w:line="240" w:lineRule="exact"/>
              <w:jc w:val="righ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
                <w:bCs/>
                <w:kern w:val="2"/>
                <w:sz w:val="24"/>
                <w:szCs w:val="24"/>
                <w:lang w:eastAsia="ru-RU"/>
              </w:rPr>
              <w:t> </w:t>
            </w:r>
          </w:p>
        </w:tc>
      </w:tr>
    </w:tbl>
    <w:p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kern w:val="2"/>
          <w:sz w:val="32"/>
          <w:szCs w:val="32"/>
          <w:lang w:eastAsia="ru-RU"/>
        </w:rPr>
      </w:pP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kern w:val="2"/>
          <w:sz w:val="32"/>
          <w:szCs w:val="32"/>
          <w:lang w:eastAsia="ru-RU"/>
        </w:rPr>
      </w:pPr>
    </w:p>
    <w:p w:rsidR="00BE3E11" w:rsidRPr="0005572E" w:rsidRDefault="00BE3E11" w:rsidP="00BE3E11">
      <w:pPr>
        <w:widowControl w:val="0"/>
        <w:suppressAutoHyphens/>
        <w:spacing w:after="0" w:line="240" w:lineRule="exact"/>
        <w:rPr>
          <w:rFonts w:ascii="Times New Roman" w:eastAsia="Arial Unicode MS" w:hAnsi="Times New Roman" w:cs="Times New Roman"/>
          <w:kern w:val="2"/>
          <w:sz w:val="32"/>
          <w:szCs w:val="32"/>
          <w:lang w:eastAsia="ru-RU"/>
        </w:rPr>
      </w:pPr>
      <w:r w:rsidRPr="0005572E">
        <w:rPr>
          <w:rFonts w:ascii="Times New Roman" w:eastAsia="Arial Unicode MS" w:hAnsi="Times New Roman" w:cs="Times New Roman"/>
          <w:b/>
          <w:bCs/>
          <w:kern w:val="2"/>
          <w:sz w:val="32"/>
          <w:szCs w:val="32"/>
          <w:lang w:eastAsia="ru-RU"/>
        </w:rPr>
        <w:t> </w:t>
      </w:r>
    </w:p>
    <w:p w:rsidR="00BE3E11" w:rsidRPr="0005572E" w:rsidRDefault="00BE3E11" w:rsidP="00BE3E11">
      <w:pPr>
        <w:spacing w:after="0" w:line="240" w:lineRule="exact"/>
        <w:jc w:val="center"/>
        <w:rPr>
          <w:rFonts w:ascii="Times New Roman" w:eastAsia="Times New Roman" w:hAnsi="Times New Roman" w:cs="Times New Roman"/>
          <w:sz w:val="28"/>
          <w:szCs w:val="28"/>
          <w:lang w:eastAsia="ru-RU"/>
        </w:rPr>
      </w:pPr>
    </w:p>
    <w:p w:rsidR="00BE3E11" w:rsidRPr="0005572E" w:rsidRDefault="00BE3E11" w:rsidP="00BE3E11">
      <w:pPr>
        <w:spacing w:after="0" w:line="240" w:lineRule="exact"/>
        <w:jc w:val="center"/>
        <w:rPr>
          <w:rFonts w:ascii="Times New Roman" w:eastAsia="Times New Roman" w:hAnsi="Times New Roman" w:cs="Times New Roman"/>
          <w:sz w:val="28"/>
          <w:szCs w:val="28"/>
          <w:lang w:eastAsia="ru-RU"/>
        </w:rPr>
      </w:pPr>
    </w:p>
    <w:p w:rsidR="00BE3E11" w:rsidRPr="0005572E" w:rsidRDefault="00BE3E11" w:rsidP="00BE3E11">
      <w:pPr>
        <w:spacing w:after="0" w:line="240" w:lineRule="exact"/>
        <w:jc w:val="center"/>
        <w:rPr>
          <w:rFonts w:ascii="Times New Roman" w:eastAsia="Times New Roman" w:hAnsi="Times New Roman" w:cs="Times New Roman"/>
          <w:sz w:val="28"/>
          <w:szCs w:val="28"/>
          <w:lang w:eastAsia="ru-RU"/>
        </w:rPr>
      </w:pPr>
      <w:r w:rsidRPr="0005572E">
        <w:rPr>
          <w:rFonts w:ascii="Times New Roman" w:eastAsia="Times New Roman" w:hAnsi="Times New Roman" w:cs="Times New Roman"/>
          <w:sz w:val="28"/>
          <w:szCs w:val="28"/>
          <w:lang w:eastAsia="ru-RU"/>
        </w:rPr>
        <w:t>МУНИЦИПАЛЬНОЕ ОБРАЗОВАНИЕ</w:t>
      </w:r>
    </w:p>
    <w:p w:rsidR="00BE3E11" w:rsidRPr="0005572E" w:rsidRDefault="00BE3E11" w:rsidP="00BE3E11">
      <w:pPr>
        <w:spacing w:after="0" w:line="240" w:lineRule="exact"/>
        <w:jc w:val="center"/>
        <w:rPr>
          <w:rFonts w:ascii="Times New Roman" w:eastAsia="Times New Roman" w:hAnsi="Times New Roman" w:cs="Times New Roman"/>
          <w:sz w:val="28"/>
          <w:szCs w:val="28"/>
          <w:lang w:eastAsia="ru-RU"/>
        </w:rPr>
      </w:pPr>
      <w:r w:rsidRPr="0005572E">
        <w:rPr>
          <w:rFonts w:ascii="Times New Roman" w:eastAsia="Times New Roman" w:hAnsi="Times New Roman" w:cs="Times New Roman"/>
          <w:sz w:val="28"/>
          <w:szCs w:val="28"/>
          <w:lang w:eastAsia="ru-RU"/>
        </w:rPr>
        <w:t>«Агалатовское сельское поселение»»</w:t>
      </w:r>
    </w:p>
    <w:p w:rsidR="00BE3E11" w:rsidRPr="0005572E" w:rsidRDefault="00BE3E11" w:rsidP="00BE3E11">
      <w:pPr>
        <w:spacing w:after="0" w:line="240" w:lineRule="exact"/>
        <w:jc w:val="center"/>
        <w:rPr>
          <w:rFonts w:ascii="Times New Roman" w:eastAsia="Times New Roman" w:hAnsi="Times New Roman" w:cs="Times New Roman"/>
          <w:sz w:val="28"/>
          <w:szCs w:val="28"/>
          <w:lang w:eastAsia="ru-RU"/>
        </w:rPr>
      </w:pPr>
      <w:r w:rsidRPr="0005572E">
        <w:rPr>
          <w:rFonts w:ascii="Times New Roman" w:eastAsia="Times New Roman" w:hAnsi="Times New Roman" w:cs="Times New Roman"/>
          <w:sz w:val="28"/>
          <w:szCs w:val="28"/>
          <w:lang w:eastAsia="ru-RU"/>
        </w:rPr>
        <w:t>Всеволожского муниципального района</w:t>
      </w:r>
    </w:p>
    <w:p w:rsidR="00BE3E11" w:rsidRPr="0005572E" w:rsidRDefault="00BE3E11" w:rsidP="00BE3E11">
      <w:pPr>
        <w:spacing w:after="0" w:line="240" w:lineRule="exact"/>
        <w:jc w:val="center"/>
        <w:rPr>
          <w:rFonts w:ascii="Times New Roman" w:eastAsia="Times New Roman" w:hAnsi="Times New Roman" w:cs="Times New Roman"/>
          <w:sz w:val="28"/>
          <w:szCs w:val="28"/>
          <w:lang w:eastAsia="ru-RU"/>
        </w:rPr>
      </w:pPr>
      <w:r w:rsidRPr="0005572E">
        <w:rPr>
          <w:rFonts w:ascii="Times New Roman" w:eastAsia="Times New Roman" w:hAnsi="Times New Roman" w:cs="Times New Roman"/>
          <w:sz w:val="28"/>
          <w:szCs w:val="28"/>
          <w:lang w:eastAsia="ru-RU"/>
        </w:rPr>
        <w:t>Ленинградской области</w:t>
      </w:r>
    </w:p>
    <w:p w:rsidR="00BE3E11" w:rsidRPr="0005572E" w:rsidRDefault="00BE3E11" w:rsidP="00BE3E11">
      <w:pPr>
        <w:spacing w:after="0" w:line="240" w:lineRule="exact"/>
        <w:jc w:val="center"/>
        <w:rPr>
          <w:rFonts w:ascii="Times New Roman" w:eastAsia="Times New Roman" w:hAnsi="Times New Roman" w:cs="Times New Roman"/>
          <w:sz w:val="28"/>
          <w:szCs w:val="28"/>
          <w:lang w:eastAsia="ru-RU"/>
        </w:rPr>
      </w:pPr>
    </w:p>
    <w:p w:rsidR="00BE3E11" w:rsidRPr="0005572E" w:rsidRDefault="00BE3E11" w:rsidP="00BE3E11">
      <w:pPr>
        <w:spacing w:after="0" w:line="240" w:lineRule="exact"/>
        <w:jc w:val="center"/>
        <w:rPr>
          <w:rFonts w:ascii="Times New Roman" w:eastAsia="Times New Roman" w:hAnsi="Times New Roman" w:cs="Times New Roman"/>
          <w:sz w:val="28"/>
          <w:szCs w:val="28"/>
          <w:lang w:eastAsia="ru-RU"/>
        </w:rPr>
      </w:pPr>
      <w:r w:rsidRPr="0005572E">
        <w:rPr>
          <w:rFonts w:ascii="Times New Roman" w:eastAsia="Times New Roman" w:hAnsi="Times New Roman" w:cs="Times New Roman"/>
          <w:sz w:val="28"/>
          <w:szCs w:val="28"/>
          <w:lang w:eastAsia="ru-RU"/>
        </w:rPr>
        <w:t>Муниципальная программа</w:t>
      </w:r>
    </w:p>
    <w:p w:rsidR="00BE3E11" w:rsidRPr="0005572E" w:rsidRDefault="00BE3E11" w:rsidP="00BE3E11">
      <w:pPr>
        <w:spacing w:after="0" w:line="240" w:lineRule="exact"/>
        <w:jc w:val="center"/>
        <w:rPr>
          <w:rFonts w:ascii="Times New Roman" w:eastAsia="Times New Roman" w:hAnsi="Times New Roman" w:cs="Times New Roman"/>
          <w:sz w:val="28"/>
          <w:szCs w:val="28"/>
          <w:lang w:eastAsia="ru-RU"/>
        </w:rPr>
      </w:pPr>
      <w:r w:rsidRPr="0005572E">
        <w:rPr>
          <w:rFonts w:ascii="Times New Roman" w:eastAsia="Times New Roman" w:hAnsi="Times New Roman" w:cs="Times New Roman"/>
          <w:sz w:val="28"/>
          <w:szCs w:val="28"/>
          <w:lang w:eastAsia="ru-RU"/>
        </w:rPr>
        <w:t>«Развитие жилищно-коммунального хозяйства</w:t>
      </w:r>
    </w:p>
    <w:p w:rsidR="00BE3E11" w:rsidRPr="0005572E" w:rsidRDefault="00BE3E11" w:rsidP="00BE3E11">
      <w:pPr>
        <w:spacing w:after="0" w:line="240" w:lineRule="exact"/>
        <w:jc w:val="center"/>
        <w:rPr>
          <w:rFonts w:ascii="Times New Roman" w:eastAsia="Times New Roman" w:hAnsi="Times New Roman" w:cs="Times New Roman"/>
          <w:sz w:val="28"/>
          <w:szCs w:val="28"/>
          <w:lang w:eastAsia="ru-RU"/>
        </w:rPr>
      </w:pPr>
      <w:r w:rsidRPr="0005572E">
        <w:rPr>
          <w:rFonts w:ascii="Times New Roman" w:eastAsia="Times New Roman" w:hAnsi="Times New Roman" w:cs="Times New Roman"/>
          <w:sz w:val="28"/>
          <w:szCs w:val="28"/>
          <w:lang w:eastAsia="ru-RU"/>
        </w:rPr>
        <w:t>МО «Агалатовское сельское поселение»</w:t>
      </w:r>
    </w:p>
    <w:p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rsidR="00BE3E11" w:rsidRPr="0005572E" w:rsidRDefault="00BE3E11" w:rsidP="00BE3E11">
      <w:pPr>
        <w:widowControl w:val="0"/>
        <w:suppressAutoHyphens/>
        <w:spacing w:after="0" w:line="240" w:lineRule="exact"/>
        <w:jc w:val="right"/>
        <w:rPr>
          <w:rFonts w:ascii="Times New Roman" w:eastAsia="Arial Unicode MS" w:hAnsi="Times New Roman" w:cs="Times New Roman"/>
          <w:b/>
          <w:bCs/>
          <w:kern w:val="2"/>
          <w:sz w:val="28"/>
          <w:szCs w:val="28"/>
          <w:lang w:eastAsia="ru-RU"/>
        </w:rPr>
      </w:pPr>
      <w:r w:rsidRPr="0005572E">
        <w:rPr>
          <w:rFonts w:ascii="Arial" w:eastAsia="Arial Unicode MS" w:hAnsi="Arial" w:cs="Arial"/>
          <w:b/>
          <w:bCs/>
          <w:kern w:val="2"/>
          <w:sz w:val="19"/>
          <w:szCs w:val="24"/>
          <w:lang w:eastAsia="ru-RU"/>
        </w:rPr>
        <w:t> </w:t>
      </w:r>
      <w:r w:rsidRPr="0005572E">
        <w:rPr>
          <w:rFonts w:ascii="Times New Roman" w:eastAsia="Arial Unicode MS" w:hAnsi="Times New Roman" w:cs="Times New Roman"/>
          <w:b/>
          <w:bCs/>
          <w:kern w:val="2"/>
          <w:sz w:val="28"/>
          <w:szCs w:val="28"/>
          <w:lang w:eastAsia="ru-RU"/>
        </w:rPr>
        <w:t>Ответственный исполнитель</w:t>
      </w:r>
    </w:p>
    <w:p w:rsidR="00BE3E11" w:rsidRPr="0005572E" w:rsidRDefault="00BE3E11" w:rsidP="00BE3E11">
      <w:pPr>
        <w:widowControl w:val="0"/>
        <w:suppressAutoHyphens/>
        <w:spacing w:after="0" w:line="240" w:lineRule="exact"/>
        <w:jc w:val="right"/>
        <w:rPr>
          <w:rFonts w:ascii="Times New Roman" w:eastAsia="Arial Unicode MS" w:hAnsi="Times New Roman" w:cs="Times New Roman"/>
          <w:b/>
          <w:bCs/>
          <w:kern w:val="2"/>
          <w:sz w:val="28"/>
          <w:szCs w:val="28"/>
          <w:lang w:eastAsia="ru-RU"/>
        </w:rPr>
      </w:pPr>
      <w:r w:rsidRPr="0005572E">
        <w:rPr>
          <w:rFonts w:ascii="Times New Roman" w:eastAsia="Arial Unicode MS" w:hAnsi="Times New Roman" w:cs="Times New Roman"/>
          <w:bCs/>
          <w:kern w:val="2"/>
          <w:sz w:val="28"/>
          <w:szCs w:val="28"/>
          <w:lang w:eastAsia="ru-RU"/>
        </w:rPr>
        <w:t>Администрация МО «Агалатовское сельское поселение»</w:t>
      </w:r>
    </w:p>
    <w:p w:rsidR="00BE3E11" w:rsidRPr="0005572E" w:rsidRDefault="00BE3E11" w:rsidP="00BE3E11">
      <w:pPr>
        <w:widowControl w:val="0"/>
        <w:suppressAutoHyphens/>
        <w:spacing w:after="0" w:line="240" w:lineRule="exact"/>
        <w:jc w:val="right"/>
        <w:rPr>
          <w:rFonts w:ascii="Times New Roman" w:eastAsia="Arial Unicode MS" w:hAnsi="Times New Roman" w:cs="Times New Roman"/>
          <w:kern w:val="2"/>
          <w:sz w:val="28"/>
          <w:szCs w:val="28"/>
          <w:lang w:eastAsia="ru-RU"/>
        </w:rPr>
      </w:pPr>
      <w:r w:rsidRPr="0005572E">
        <w:rPr>
          <w:rFonts w:ascii="Times New Roman" w:eastAsia="Arial Unicode MS" w:hAnsi="Times New Roman" w:cs="Times New Roman"/>
          <w:kern w:val="2"/>
          <w:sz w:val="28"/>
          <w:szCs w:val="28"/>
          <w:lang w:eastAsia="ru-RU"/>
        </w:rPr>
        <w:t>Начальник отдела ЖКХ и УМИ администрации</w:t>
      </w:r>
    </w:p>
    <w:p w:rsidR="00BE3E11" w:rsidRPr="0005572E" w:rsidRDefault="00BE3E11" w:rsidP="00BE3E11">
      <w:pPr>
        <w:widowControl w:val="0"/>
        <w:suppressAutoHyphens/>
        <w:spacing w:after="0" w:line="240" w:lineRule="exact"/>
        <w:jc w:val="right"/>
        <w:rPr>
          <w:rFonts w:ascii="Times New Roman" w:eastAsia="Arial Unicode MS" w:hAnsi="Times New Roman" w:cs="Times New Roman"/>
          <w:kern w:val="2"/>
          <w:sz w:val="28"/>
          <w:szCs w:val="28"/>
          <w:lang w:eastAsia="ru-RU"/>
        </w:rPr>
      </w:pPr>
      <w:r w:rsidRPr="0005572E">
        <w:rPr>
          <w:rFonts w:ascii="Times New Roman" w:eastAsia="Arial Unicode MS" w:hAnsi="Times New Roman" w:cs="Times New Roman"/>
          <w:kern w:val="2"/>
          <w:sz w:val="28"/>
          <w:szCs w:val="28"/>
          <w:lang w:eastAsia="ru-RU"/>
        </w:rPr>
        <w:t>Лангинен Е.Э.</w:t>
      </w:r>
    </w:p>
    <w:p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r w:rsidRPr="0005572E">
        <w:rPr>
          <w:rFonts w:ascii="Arial" w:eastAsia="Arial Unicode MS" w:hAnsi="Arial" w:cs="Arial"/>
          <w:b/>
          <w:bCs/>
          <w:kern w:val="2"/>
          <w:sz w:val="19"/>
          <w:szCs w:val="24"/>
          <w:lang w:eastAsia="ru-RU"/>
        </w:rPr>
        <w:t> </w:t>
      </w:r>
    </w:p>
    <w:p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д. Агалатово</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20</w:t>
      </w:r>
      <w:r>
        <w:rPr>
          <w:rFonts w:ascii="Times New Roman" w:eastAsia="Arial Unicode MS" w:hAnsi="Times New Roman" w:cs="Times New Roman"/>
          <w:bCs/>
          <w:kern w:val="2"/>
          <w:sz w:val="24"/>
          <w:szCs w:val="24"/>
          <w:lang w:eastAsia="ru-RU"/>
        </w:rPr>
        <w:t>20</w:t>
      </w:r>
      <w:r w:rsidRPr="0005572E">
        <w:rPr>
          <w:rFonts w:ascii="Times New Roman" w:eastAsia="Arial Unicode MS" w:hAnsi="Times New Roman" w:cs="Times New Roman"/>
          <w:bCs/>
          <w:kern w:val="2"/>
          <w:sz w:val="24"/>
          <w:szCs w:val="24"/>
          <w:lang w:eastAsia="ru-RU"/>
        </w:rPr>
        <w:t xml:space="preserve"> год</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Cs/>
          <w:kern w:val="2"/>
          <w:sz w:val="24"/>
          <w:szCs w:val="24"/>
          <w:lang w:eastAsia="ru-RU"/>
        </w:rPr>
      </w:pPr>
    </w:p>
    <w:p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19"/>
          <w:lang w:eastAsia="ru-RU"/>
        </w:rPr>
        <w:br w:type="textWrapping" w:clear="all"/>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8"/>
          <w:szCs w:val="28"/>
          <w:lang w:eastAsia="ru-RU"/>
        </w:rPr>
      </w:pPr>
      <w:r w:rsidRPr="0005572E">
        <w:rPr>
          <w:rFonts w:ascii="Times New Roman" w:eastAsia="Arial Unicode MS" w:hAnsi="Times New Roman" w:cs="Times New Roman"/>
          <w:b/>
          <w:bCs/>
          <w:kern w:val="2"/>
          <w:sz w:val="28"/>
          <w:szCs w:val="28"/>
          <w:lang w:eastAsia="ru-RU"/>
        </w:rPr>
        <w:t>Паспорт муниципальной программы</w:t>
      </w:r>
    </w:p>
    <w:p w:rsidR="00BE3E11" w:rsidRPr="0005572E" w:rsidRDefault="00BE3E11" w:rsidP="00BE3E11">
      <w:pPr>
        <w:widowControl w:val="0"/>
        <w:suppressAutoHyphens/>
        <w:spacing w:after="0" w:line="240" w:lineRule="exact"/>
        <w:rPr>
          <w:rFonts w:ascii="Times New Roman" w:eastAsia="Arial Unicode MS" w:hAnsi="Times New Roman" w:cs="Times New Roman"/>
          <w:b/>
          <w:kern w:val="2"/>
          <w:sz w:val="28"/>
          <w:szCs w:val="28"/>
          <w:lang w:eastAsia="ru-RU"/>
        </w:rPr>
      </w:pPr>
      <w:r w:rsidRPr="0005572E">
        <w:rPr>
          <w:rFonts w:ascii="Times New Roman" w:eastAsia="Arial Unicode MS" w:hAnsi="Times New Roman" w:cs="Times New Roman"/>
          <w:b/>
          <w:bCs/>
          <w:kern w:val="2"/>
          <w:sz w:val="28"/>
          <w:szCs w:val="28"/>
          <w:lang w:eastAsia="ru-RU"/>
        </w:rPr>
        <w:lastRenderedPageBreak/>
        <w:t> </w:t>
      </w:r>
    </w:p>
    <w:tbl>
      <w:tblPr>
        <w:tblW w:w="9364" w:type="dxa"/>
        <w:tblCellMar>
          <w:left w:w="0" w:type="dxa"/>
          <w:right w:w="0" w:type="dxa"/>
        </w:tblCellMar>
        <w:tblLook w:val="00A0" w:firstRow="1" w:lastRow="0" w:firstColumn="1" w:lastColumn="0" w:noHBand="0" w:noVBand="0"/>
      </w:tblPr>
      <w:tblGrid>
        <w:gridCol w:w="2968"/>
        <w:gridCol w:w="6396"/>
      </w:tblGrid>
      <w:tr w:rsidR="00BE3E11" w:rsidRPr="0005572E" w:rsidTr="00574FDE">
        <w:tc>
          <w:tcPr>
            <w:tcW w:w="296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Наименование муниципальной программы    </w:t>
            </w:r>
          </w:p>
        </w:tc>
        <w:tc>
          <w:tcPr>
            <w:tcW w:w="6399"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«Развитие жилищно-коммунального хозяйства МО «Агалатовское сельское поселение» (далее – Программа)</w:t>
            </w:r>
          </w:p>
        </w:tc>
      </w:tr>
      <w:tr w:rsidR="00BE3E11" w:rsidRPr="0005572E" w:rsidTr="00574FDE">
        <w:tc>
          <w:tcPr>
            <w:tcW w:w="296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Условное (краткое) наименование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«Развитие ЖКХ МО «Агалатовское сельское поселение»</w:t>
            </w:r>
          </w:p>
        </w:tc>
      </w:tr>
      <w:tr w:rsidR="00BE3E11" w:rsidRPr="0005572E" w:rsidTr="00574FDE">
        <w:tc>
          <w:tcPr>
            <w:tcW w:w="296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Основание для разработки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Федеральный закон РФ № 131 от 06.10.2003г. «Об общих принципах организации местного самоуправления  в Российской Федерации»;</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Постановление администрации МО «Агалатовское сельское поселение»»  № 137 от 23.04.2014г. «</w:t>
            </w:r>
            <w:r w:rsidRPr="0005572E">
              <w:rPr>
                <w:rFonts w:ascii="Times New Roman" w:eastAsia="Arial Unicode MS" w:hAnsi="Times New Roman" w:cs="Times New Roman"/>
                <w:kern w:val="2"/>
                <w:sz w:val="24"/>
                <w:szCs w:val="24"/>
                <w:lang w:eastAsia="ru-RU"/>
              </w:rPr>
              <w:t>Об утверждении Порядка разработки, реализации и оценки эффективности муниципальных программ МО "Агалатовское сельское поселение</w:t>
            </w:r>
            <w:r w:rsidRPr="0005572E">
              <w:rPr>
                <w:rFonts w:ascii="Times New Roman" w:eastAsia="Arial Unicode MS" w:hAnsi="Times New Roman" w:cs="Times New Roman"/>
                <w:bCs/>
                <w:kern w:val="2"/>
                <w:sz w:val="24"/>
                <w:szCs w:val="24"/>
                <w:lang w:eastAsia="ru-RU"/>
              </w:rPr>
              <w:t>»</w:t>
            </w:r>
          </w:p>
        </w:tc>
      </w:tr>
      <w:tr w:rsidR="00BE3E11" w:rsidRPr="0005572E" w:rsidTr="00574FDE">
        <w:tc>
          <w:tcPr>
            <w:tcW w:w="296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Заказчик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Администрация МО «Агалатовское сельское поселение», 188653, Ленинградская область, Всеволожский район, д. Агалатово, д. 158, глава муниципального образования Сидоренко Владимир Викторович, т. 8-(813-70)-58-222</w:t>
            </w:r>
          </w:p>
        </w:tc>
      </w:tr>
      <w:tr w:rsidR="00BE3E11" w:rsidRPr="0005572E" w:rsidTr="00574FDE">
        <w:tc>
          <w:tcPr>
            <w:tcW w:w="296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Основной исполнитель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Администрация МО «Агалатовское сельское поселение», 188653, Ленинградская область, Всеволожский район, д. Агалатово, д. 158, глава муниципального образования Сидоренко Владимир Викторович, т. 8-(813-70)-58-222</w:t>
            </w:r>
          </w:p>
        </w:tc>
      </w:tr>
      <w:tr w:rsidR="00BE3E11" w:rsidRPr="0005572E" w:rsidTr="00574FDE">
        <w:tc>
          <w:tcPr>
            <w:tcW w:w="296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Ответственный за реализацию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Начальник отдела ЖКХ и УМИ администрации</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Лангинен Е.Э. 58-319</w:t>
            </w:r>
          </w:p>
        </w:tc>
      </w:tr>
      <w:tr w:rsidR="00BE3E11" w:rsidRPr="0005572E" w:rsidTr="00574FDE">
        <w:tc>
          <w:tcPr>
            <w:tcW w:w="296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Подпрограммы</w:t>
            </w:r>
          </w:p>
        </w:tc>
        <w:tc>
          <w:tcPr>
            <w:tcW w:w="6399"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«Развитие жилищного фонда МО «Агалатовское сельское поселение»  (Приложение 1);</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«Развитие коммунальной инфраструктуры МО «Агалатовское сельское поселение» (Приложение 2)</w:t>
            </w:r>
          </w:p>
        </w:tc>
      </w:tr>
      <w:tr w:rsidR="00BE3E11" w:rsidRPr="0005572E" w:rsidTr="00574FDE">
        <w:tc>
          <w:tcPr>
            <w:tcW w:w="296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Цели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Создание условий для повышения уровня жизни населения МО «Агалатовское сельское поселение»;</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повышение эффективности функционирования работы системы жилищно-коммунального хозяйства МО «Агалатовское сельское поселение»;</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улучшение качества предоставляемых жилищно-коммунальных услуг.</w:t>
            </w:r>
          </w:p>
        </w:tc>
      </w:tr>
      <w:tr w:rsidR="00BE3E11" w:rsidRPr="0005572E" w:rsidTr="00574FDE">
        <w:tc>
          <w:tcPr>
            <w:tcW w:w="296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Задачи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Реконструкция систем коммунальной инфраструктуры и объектов, обеспечивающих развитие этих систем;</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повышение качества предоставляемых коммунальных услуг потребителям;</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улучшение технического состояния объектов жилищного фонда;</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улучшение жилищных условий населения.</w:t>
            </w:r>
          </w:p>
        </w:tc>
      </w:tr>
      <w:tr w:rsidR="00BE3E11" w:rsidRPr="0005572E" w:rsidTr="00574FDE">
        <w:tc>
          <w:tcPr>
            <w:tcW w:w="296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Сроки реализации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BE3E11" w:rsidRPr="0005572E" w:rsidRDefault="00BE3E11" w:rsidP="005D16EB">
            <w:pPr>
              <w:widowControl w:val="0"/>
              <w:suppressAutoHyphens/>
              <w:spacing w:after="24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202</w:t>
            </w:r>
            <w:r w:rsidR="005D16EB">
              <w:rPr>
                <w:rFonts w:ascii="Times New Roman" w:eastAsia="Arial Unicode MS" w:hAnsi="Times New Roman" w:cs="Times New Roman"/>
                <w:bCs/>
                <w:kern w:val="2"/>
                <w:sz w:val="24"/>
                <w:szCs w:val="24"/>
                <w:lang w:eastAsia="ru-RU"/>
              </w:rPr>
              <w:t>1</w:t>
            </w:r>
            <w:r w:rsidRPr="0005572E">
              <w:rPr>
                <w:rFonts w:ascii="Times New Roman" w:eastAsia="Arial Unicode MS" w:hAnsi="Times New Roman" w:cs="Times New Roman"/>
                <w:bCs/>
                <w:kern w:val="2"/>
                <w:sz w:val="24"/>
                <w:szCs w:val="24"/>
                <w:lang w:eastAsia="ru-RU"/>
              </w:rPr>
              <w:t xml:space="preserve"> год                                   </w:t>
            </w:r>
          </w:p>
        </w:tc>
      </w:tr>
      <w:tr w:rsidR="00BE3E11" w:rsidRPr="0005572E" w:rsidTr="00574FDE">
        <w:tc>
          <w:tcPr>
            <w:tcW w:w="296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Источники финансирования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BE3E11" w:rsidRPr="0005572E" w:rsidRDefault="00BE3E11" w:rsidP="005D16EB">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Бюджет МО «Агалатовское сельское поселение» на 202</w:t>
            </w:r>
            <w:r w:rsidR="005D16EB">
              <w:rPr>
                <w:rFonts w:ascii="Times New Roman" w:eastAsia="Arial Unicode MS" w:hAnsi="Times New Roman" w:cs="Times New Roman"/>
                <w:bCs/>
                <w:kern w:val="2"/>
                <w:sz w:val="24"/>
                <w:szCs w:val="24"/>
                <w:lang w:eastAsia="ru-RU"/>
              </w:rPr>
              <w:t>1</w:t>
            </w:r>
            <w:r w:rsidRPr="0005572E">
              <w:rPr>
                <w:rFonts w:ascii="Times New Roman" w:eastAsia="Arial Unicode MS" w:hAnsi="Times New Roman" w:cs="Times New Roman"/>
                <w:bCs/>
                <w:kern w:val="2"/>
                <w:sz w:val="24"/>
                <w:szCs w:val="24"/>
                <w:lang w:eastAsia="ru-RU"/>
              </w:rPr>
              <w:t xml:space="preserve"> год</w:t>
            </w:r>
          </w:p>
        </w:tc>
      </w:tr>
      <w:tr w:rsidR="00BE3E11" w:rsidRPr="0005572E" w:rsidTr="00574FDE">
        <w:trPr>
          <w:trHeight w:val="2961"/>
        </w:trPr>
        <w:tc>
          <w:tcPr>
            <w:tcW w:w="296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lastRenderedPageBreak/>
              <w:t>Объемы бюджетных ассигнований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BE3E11" w:rsidRPr="00B704BA"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r w:rsidRPr="00B704BA">
              <w:rPr>
                <w:rFonts w:ascii="Times New Roman" w:eastAsia="Arial Unicode MS" w:hAnsi="Times New Roman" w:cs="Times New Roman"/>
                <w:bCs/>
                <w:kern w:val="2"/>
                <w:sz w:val="24"/>
                <w:szCs w:val="24"/>
                <w:lang w:eastAsia="ru-RU"/>
              </w:rPr>
              <w:t>Общая потребность в финансовых средствах:</w:t>
            </w:r>
          </w:p>
          <w:p w:rsidR="00BE3E11" w:rsidRPr="00B704BA"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B704BA">
              <w:rPr>
                <w:rFonts w:ascii="Times New Roman" w:eastAsia="Arial Unicode MS" w:hAnsi="Times New Roman" w:cs="Times New Roman"/>
                <w:bCs/>
                <w:kern w:val="2"/>
                <w:sz w:val="24"/>
                <w:szCs w:val="24"/>
                <w:lang w:eastAsia="ru-RU"/>
              </w:rPr>
              <w:t>202</w:t>
            </w:r>
            <w:r w:rsidR="005D16EB" w:rsidRPr="00B704BA">
              <w:rPr>
                <w:rFonts w:ascii="Times New Roman" w:eastAsia="Arial Unicode MS" w:hAnsi="Times New Roman" w:cs="Times New Roman"/>
                <w:bCs/>
                <w:kern w:val="2"/>
                <w:sz w:val="24"/>
                <w:szCs w:val="24"/>
                <w:lang w:eastAsia="ru-RU"/>
              </w:rPr>
              <w:t>1</w:t>
            </w:r>
            <w:r w:rsidRPr="00B704BA">
              <w:rPr>
                <w:rFonts w:ascii="Times New Roman" w:eastAsia="Arial Unicode MS" w:hAnsi="Times New Roman" w:cs="Times New Roman"/>
                <w:bCs/>
                <w:kern w:val="2"/>
                <w:sz w:val="24"/>
                <w:szCs w:val="24"/>
                <w:lang w:eastAsia="ru-RU"/>
              </w:rPr>
              <w:t>г. –</w:t>
            </w:r>
            <w:r w:rsidR="00B704BA" w:rsidRPr="00B704BA">
              <w:rPr>
                <w:rFonts w:ascii="Times New Roman" w:eastAsia="Arial Unicode MS" w:hAnsi="Times New Roman" w:cs="Times New Roman"/>
                <w:bCs/>
                <w:kern w:val="2"/>
                <w:sz w:val="24"/>
                <w:szCs w:val="24"/>
                <w:lang w:eastAsia="ru-RU"/>
              </w:rPr>
              <w:t xml:space="preserve">9 881 551 </w:t>
            </w:r>
            <w:r w:rsidRPr="00B704BA">
              <w:rPr>
                <w:rFonts w:ascii="Times New Roman" w:eastAsia="Arial Unicode MS" w:hAnsi="Times New Roman" w:cs="Times New Roman"/>
                <w:bCs/>
                <w:kern w:val="2"/>
                <w:sz w:val="24"/>
                <w:szCs w:val="24"/>
                <w:lang w:eastAsia="ru-RU"/>
              </w:rPr>
              <w:t>,00руб.</w:t>
            </w:r>
          </w:p>
          <w:p w:rsidR="00BE3E11" w:rsidRPr="00B704BA"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B704BA">
              <w:rPr>
                <w:rFonts w:ascii="Times New Roman" w:eastAsia="Arial Unicode MS" w:hAnsi="Times New Roman" w:cs="Times New Roman"/>
                <w:bCs/>
                <w:kern w:val="2"/>
                <w:sz w:val="24"/>
                <w:szCs w:val="24"/>
                <w:lang w:eastAsia="ru-RU"/>
              </w:rPr>
              <w:t>В том числе по подпрограммам:</w:t>
            </w:r>
          </w:p>
          <w:p w:rsidR="00BE3E11" w:rsidRPr="00B704BA"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B704BA">
              <w:rPr>
                <w:rFonts w:ascii="Times New Roman" w:eastAsia="Arial Unicode MS" w:hAnsi="Times New Roman" w:cs="Times New Roman"/>
                <w:bCs/>
                <w:kern w:val="2"/>
                <w:sz w:val="24"/>
                <w:szCs w:val="24"/>
                <w:lang w:eastAsia="ru-RU"/>
              </w:rPr>
              <w:t> Подпрограмма «Развитие жилищного фонда МО «Агалатовское сельское поселение»:</w:t>
            </w:r>
          </w:p>
          <w:p w:rsidR="00BE3E11" w:rsidRPr="00B704BA"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B704BA">
              <w:rPr>
                <w:rFonts w:ascii="Times New Roman" w:eastAsia="Arial Unicode MS" w:hAnsi="Times New Roman" w:cs="Times New Roman"/>
                <w:bCs/>
                <w:kern w:val="2"/>
                <w:sz w:val="24"/>
                <w:szCs w:val="24"/>
                <w:lang w:eastAsia="ru-RU"/>
              </w:rPr>
              <w:t>202</w:t>
            </w:r>
            <w:r w:rsidR="005D16EB" w:rsidRPr="00B704BA">
              <w:rPr>
                <w:rFonts w:ascii="Times New Roman" w:eastAsia="Arial Unicode MS" w:hAnsi="Times New Roman" w:cs="Times New Roman"/>
                <w:bCs/>
                <w:kern w:val="2"/>
                <w:sz w:val="24"/>
                <w:szCs w:val="24"/>
                <w:lang w:eastAsia="ru-RU"/>
              </w:rPr>
              <w:t>1</w:t>
            </w:r>
            <w:r w:rsidRPr="00B704BA">
              <w:rPr>
                <w:rFonts w:ascii="Times New Roman" w:eastAsia="Arial Unicode MS" w:hAnsi="Times New Roman" w:cs="Times New Roman"/>
                <w:bCs/>
                <w:kern w:val="2"/>
                <w:sz w:val="24"/>
                <w:szCs w:val="24"/>
                <w:lang w:eastAsia="ru-RU"/>
              </w:rPr>
              <w:t xml:space="preserve"> г.- 1 </w:t>
            </w:r>
            <w:r w:rsidR="00135BE1" w:rsidRPr="00B704BA">
              <w:rPr>
                <w:rFonts w:ascii="Times New Roman" w:eastAsia="Arial Unicode MS" w:hAnsi="Times New Roman" w:cs="Times New Roman"/>
                <w:bCs/>
                <w:kern w:val="2"/>
                <w:sz w:val="24"/>
                <w:szCs w:val="24"/>
                <w:lang w:eastAsia="ru-RU"/>
              </w:rPr>
              <w:t>235 000</w:t>
            </w:r>
            <w:r w:rsidRPr="00B704BA">
              <w:rPr>
                <w:rFonts w:ascii="Times New Roman" w:eastAsia="Arial Unicode MS" w:hAnsi="Times New Roman" w:cs="Times New Roman"/>
                <w:bCs/>
                <w:kern w:val="2"/>
                <w:sz w:val="24"/>
                <w:szCs w:val="24"/>
                <w:lang w:eastAsia="ru-RU"/>
              </w:rPr>
              <w:t>,00 руб.</w:t>
            </w:r>
          </w:p>
          <w:p w:rsidR="00BE3E11" w:rsidRPr="00B704BA"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B704BA">
              <w:rPr>
                <w:rFonts w:ascii="Times New Roman" w:eastAsia="Arial Unicode MS" w:hAnsi="Times New Roman" w:cs="Times New Roman"/>
                <w:bCs/>
                <w:kern w:val="2"/>
                <w:sz w:val="24"/>
                <w:szCs w:val="24"/>
                <w:lang w:eastAsia="ru-RU"/>
              </w:rPr>
              <w:t>Подпрограмма «Развитие  коммунальной инфраструктуры МО «Агалатовское сельское поселение»:</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B704BA">
              <w:rPr>
                <w:rFonts w:ascii="Times New Roman" w:eastAsia="Arial Unicode MS" w:hAnsi="Times New Roman" w:cs="Times New Roman"/>
                <w:bCs/>
                <w:kern w:val="2"/>
                <w:sz w:val="24"/>
                <w:szCs w:val="24"/>
                <w:lang w:eastAsia="ru-RU"/>
              </w:rPr>
              <w:t>202</w:t>
            </w:r>
            <w:r w:rsidR="005D16EB" w:rsidRPr="00B704BA">
              <w:rPr>
                <w:rFonts w:ascii="Times New Roman" w:eastAsia="Arial Unicode MS" w:hAnsi="Times New Roman" w:cs="Times New Roman"/>
                <w:bCs/>
                <w:kern w:val="2"/>
                <w:sz w:val="24"/>
                <w:szCs w:val="24"/>
                <w:lang w:eastAsia="ru-RU"/>
              </w:rPr>
              <w:t>1</w:t>
            </w:r>
            <w:r w:rsidRPr="00B704BA">
              <w:rPr>
                <w:rFonts w:ascii="Times New Roman" w:eastAsia="Arial Unicode MS" w:hAnsi="Times New Roman" w:cs="Times New Roman"/>
                <w:bCs/>
                <w:kern w:val="2"/>
                <w:sz w:val="24"/>
                <w:szCs w:val="24"/>
                <w:lang w:eastAsia="ru-RU"/>
              </w:rPr>
              <w:t xml:space="preserve"> г. – </w:t>
            </w:r>
            <w:r w:rsidR="00B704BA" w:rsidRPr="00B704BA">
              <w:rPr>
                <w:rFonts w:ascii="Times New Roman" w:eastAsia="Arial Unicode MS" w:hAnsi="Times New Roman" w:cs="Times New Roman"/>
                <w:bCs/>
                <w:kern w:val="2"/>
                <w:sz w:val="24"/>
                <w:szCs w:val="24"/>
                <w:lang w:eastAsia="ru-RU"/>
              </w:rPr>
              <w:t xml:space="preserve">8 646 551 </w:t>
            </w:r>
            <w:r w:rsidRPr="00B704BA">
              <w:rPr>
                <w:rFonts w:ascii="Times New Roman" w:eastAsia="Arial Unicode MS" w:hAnsi="Times New Roman" w:cs="Times New Roman"/>
                <w:bCs/>
                <w:kern w:val="2"/>
                <w:sz w:val="24"/>
                <w:szCs w:val="24"/>
                <w:lang w:eastAsia="ru-RU"/>
              </w:rPr>
              <w:t>,00руб.</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p>
        </w:tc>
      </w:tr>
    </w:tbl>
    <w:p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Раздел 1. Общая характеристика жилищно-коммунального комплекса</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МО «Агалатовское сельское поселение»</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r w:rsidRPr="0005572E">
        <w:rPr>
          <w:rFonts w:ascii="Times New Roman" w:eastAsia="Arial Unicode MS" w:hAnsi="Times New Roman" w:cs="Times New Roman"/>
          <w:bCs/>
          <w:kern w:val="2"/>
          <w:sz w:val="24"/>
          <w:szCs w:val="24"/>
          <w:lang w:eastAsia="ru-RU"/>
        </w:rPr>
        <w:tab/>
        <w:t>На территории МО «Агалатовское сельское поселение» Всеволожского муниципального района Ленин</w:t>
      </w:r>
      <w:r w:rsidR="00A05B96">
        <w:rPr>
          <w:rFonts w:ascii="Times New Roman" w:eastAsia="Arial Unicode MS" w:hAnsi="Times New Roman" w:cs="Times New Roman"/>
          <w:bCs/>
          <w:kern w:val="2"/>
          <w:sz w:val="24"/>
          <w:szCs w:val="24"/>
          <w:lang w:eastAsia="ru-RU"/>
        </w:rPr>
        <w:t>градской области расположено  103 многоквартирных жилых дома</w:t>
      </w:r>
      <w:r w:rsidR="00574FDE">
        <w:rPr>
          <w:rFonts w:ascii="Times New Roman" w:eastAsia="Arial Unicode MS" w:hAnsi="Times New Roman" w:cs="Times New Roman"/>
          <w:bCs/>
          <w:kern w:val="2"/>
          <w:sz w:val="24"/>
          <w:szCs w:val="24"/>
          <w:lang w:eastAsia="ru-RU"/>
        </w:rPr>
        <w:t xml:space="preserve"> общей площадью более 177,75 тыс. кв. м, более 3</w:t>
      </w:r>
      <w:r w:rsidRPr="0005572E">
        <w:rPr>
          <w:rFonts w:ascii="Times New Roman" w:eastAsia="Arial Unicode MS" w:hAnsi="Times New Roman" w:cs="Times New Roman"/>
          <w:bCs/>
          <w:kern w:val="2"/>
          <w:sz w:val="24"/>
          <w:szCs w:val="24"/>
          <w:lang w:eastAsia="ru-RU"/>
        </w:rPr>
        <w:t>000 домов частного с</w:t>
      </w:r>
      <w:r w:rsidR="00574FDE">
        <w:rPr>
          <w:rFonts w:ascii="Times New Roman" w:eastAsia="Arial Unicode MS" w:hAnsi="Times New Roman" w:cs="Times New Roman"/>
          <w:bCs/>
          <w:kern w:val="2"/>
          <w:sz w:val="24"/>
          <w:szCs w:val="24"/>
          <w:lang w:eastAsia="ru-RU"/>
        </w:rPr>
        <w:t>ектора общей площадью свыше 3</w:t>
      </w:r>
      <w:r w:rsidRPr="0005572E">
        <w:rPr>
          <w:rFonts w:ascii="Times New Roman" w:eastAsia="Arial Unicode MS" w:hAnsi="Times New Roman" w:cs="Times New Roman"/>
          <w:bCs/>
          <w:kern w:val="2"/>
          <w:sz w:val="24"/>
          <w:szCs w:val="24"/>
          <w:lang w:eastAsia="ru-RU"/>
        </w:rPr>
        <w:t>00 тыс. кв. м. Эксплуатацией и обслуживанием жилищного фонда на территории МО «Агалатовское сельское поселение» занимаются  2 управляющих компании. Предоставление к</w:t>
      </w:r>
      <w:r w:rsidR="00574FDE">
        <w:rPr>
          <w:rFonts w:ascii="Times New Roman" w:eastAsia="Arial Unicode MS" w:hAnsi="Times New Roman" w:cs="Times New Roman"/>
          <w:bCs/>
          <w:kern w:val="2"/>
          <w:sz w:val="24"/>
          <w:szCs w:val="24"/>
          <w:lang w:eastAsia="ru-RU"/>
        </w:rPr>
        <w:t>оммунальных услуг обеспечивает 7</w:t>
      </w:r>
      <w:r w:rsidRPr="0005572E">
        <w:rPr>
          <w:rFonts w:ascii="Times New Roman" w:eastAsia="Arial Unicode MS" w:hAnsi="Times New Roman" w:cs="Times New Roman"/>
          <w:bCs/>
          <w:kern w:val="2"/>
          <w:sz w:val="24"/>
          <w:szCs w:val="24"/>
          <w:lang w:eastAsia="ru-RU"/>
        </w:rPr>
        <w:t xml:space="preserve"> </w:t>
      </w:r>
      <w:proofErr w:type="spellStart"/>
      <w:r w:rsidRPr="0005572E">
        <w:rPr>
          <w:rFonts w:ascii="Times New Roman" w:eastAsia="Arial Unicode MS" w:hAnsi="Times New Roman" w:cs="Times New Roman"/>
          <w:bCs/>
          <w:kern w:val="2"/>
          <w:sz w:val="24"/>
          <w:szCs w:val="24"/>
          <w:lang w:eastAsia="ru-RU"/>
        </w:rPr>
        <w:t>ресурсоснабжающих</w:t>
      </w:r>
      <w:proofErr w:type="spellEnd"/>
      <w:r w:rsidRPr="0005572E">
        <w:rPr>
          <w:rFonts w:ascii="Times New Roman" w:eastAsia="Arial Unicode MS" w:hAnsi="Times New Roman" w:cs="Times New Roman"/>
          <w:bCs/>
          <w:kern w:val="2"/>
          <w:sz w:val="24"/>
          <w:szCs w:val="24"/>
          <w:lang w:eastAsia="ru-RU"/>
        </w:rPr>
        <w:t xml:space="preserve"> организаций: в том числе электро</w:t>
      </w:r>
      <w:r w:rsidR="00574FDE">
        <w:rPr>
          <w:rFonts w:ascii="Times New Roman" w:eastAsia="Arial Unicode MS" w:hAnsi="Times New Roman" w:cs="Times New Roman"/>
          <w:bCs/>
          <w:kern w:val="2"/>
          <w:sz w:val="24"/>
          <w:szCs w:val="24"/>
          <w:lang w:eastAsia="ru-RU"/>
        </w:rPr>
        <w:t>снабжение – 2, газоснабжение - 2</w:t>
      </w:r>
      <w:r w:rsidRPr="0005572E">
        <w:rPr>
          <w:rFonts w:ascii="Times New Roman" w:eastAsia="Arial Unicode MS" w:hAnsi="Times New Roman" w:cs="Times New Roman"/>
          <w:bCs/>
          <w:kern w:val="2"/>
          <w:sz w:val="24"/>
          <w:szCs w:val="24"/>
          <w:lang w:eastAsia="ru-RU"/>
        </w:rPr>
        <w:t xml:space="preserve">, водоснабжение, водоотведение </w:t>
      </w:r>
      <w:r w:rsidR="00574FDE">
        <w:rPr>
          <w:rFonts w:ascii="Times New Roman" w:eastAsia="Arial Unicode MS" w:hAnsi="Times New Roman" w:cs="Times New Roman"/>
          <w:bCs/>
          <w:kern w:val="2"/>
          <w:sz w:val="24"/>
          <w:szCs w:val="24"/>
          <w:lang w:eastAsia="ru-RU"/>
        </w:rPr>
        <w:t xml:space="preserve">– 2 </w:t>
      </w:r>
      <w:r w:rsidRPr="0005572E">
        <w:rPr>
          <w:rFonts w:ascii="Times New Roman" w:eastAsia="Arial Unicode MS" w:hAnsi="Times New Roman" w:cs="Times New Roman"/>
          <w:bCs/>
          <w:kern w:val="2"/>
          <w:sz w:val="24"/>
          <w:szCs w:val="24"/>
          <w:lang w:eastAsia="ru-RU"/>
        </w:rPr>
        <w:t>и теплоснабжение – 1.</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Остро стоит проблема газификации в МО «Агалатовское сельское поселение», особенно домов частного сектора, кроме того, имеется дефицит электроэнергии.</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Основная проблема в жилищной сфере – это высокий износ жилищного фонда. Многие многоквартирные жилые дома нуждаются в проведении капитального ремонта. Небольшой процент домов МО «Агалатовское сельское поселение» относится к аварийным и ветхим домам, требующим сноса или реконструкции и, соответственно, расселения граждан.</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Таким образом, недостаточный уровень развития жилищно-коммунального хозяйства создает проблемы в жилищной сфере и в развитии промышленного потенциала МО «Агалатовское сельское поселение» и требует незамедлительного решения данных проблем.</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Раздел 2. Перспективы  развития жилищно-коммунального комплекса</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МО «Агалатовское сельское поселение»</w:t>
      </w:r>
    </w:p>
    <w:p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Основными задачами программы являются:</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проведение капитального ремонта многоквартирных жилых домов;</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приобретение жилых помещений в муниципальную собственность;</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возмещение расходов на содержание жилых помещений  и предоставление коммунальных услуг организациям, осуществляющим управление многоквартирными домами, и </w:t>
      </w:r>
      <w:proofErr w:type="spellStart"/>
      <w:r w:rsidRPr="0005572E">
        <w:rPr>
          <w:rFonts w:ascii="Times New Roman" w:eastAsia="Arial Unicode MS" w:hAnsi="Times New Roman" w:cs="Times New Roman"/>
          <w:bCs/>
          <w:kern w:val="2"/>
          <w:sz w:val="24"/>
          <w:szCs w:val="24"/>
          <w:lang w:eastAsia="ru-RU"/>
        </w:rPr>
        <w:t>ресурсоснабжающим</w:t>
      </w:r>
      <w:proofErr w:type="spellEnd"/>
      <w:r w:rsidRPr="0005572E">
        <w:rPr>
          <w:rFonts w:ascii="Times New Roman" w:eastAsia="Arial Unicode MS" w:hAnsi="Times New Roman" w:cs="Times New Roman"/>
          <w:bCs/>
          <w:kern w:val="2"/>
          <w:sz w:val="24"/>
          <w:szCs w:val="24"/>
          <w:lang w:eastAsia="ru-RU"/>
        </w:rPr>
        <w:t xml:space="preserve"> организациям   до заселения многоквартирного жилого дома;</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возмещение жилищным организациям затрат, не обеспеченных платежами населения, связанных с вывозом мусора в муниципальном образовании;</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обеспечение развития систем и объектов коммунального комплекса  в соответствии с потребностями жилищного и промышленного строительства в МО «Агалатовское сельское поселение»;</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строительство и модернизация системы коммунальной инфраструктуры муниципального образования;</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улучшение состояния окружающей среды, экологическая безопасность развития поселения, создание благоприятных условий для проживания граждан.</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ab/>
        <w:t>Для реализации Программы предусматривается использование инструментов технической и экономической политики в области жилищно-коммунального хозяйства.</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 xml:space="preserve">В перспективе развития жилищно-коммунального комплекса МО «Агалатовское сельское поселение» - обеспечение безопасных и комфортных условий проживания населения МО «Агалатовское сельское поселение», в том числе оптимизация, развитие и </w:t>
      </w:r>
      <w:r w:rsidRPr="0005572E">
        <w:rPr>
          <w:rFonts w:ascii="Times New Roman" w:eastAsia="Arial Unicode MS" w:hAnsi="Times New Roman" w:cs="Times New Roman"/>
          <w:bCs/>
          <w:kern w:val="2"/>
          <w:sz w:val="24"/>
          <w:szCs w:val="24"/>
          <w:lang w:eastAsia="ru-RU"/>
        </w:rPr>
        <w:lastRenderedPageBreak/>
        <w:t>модернизация коммунальных систем газоснабжения, теплоснабжения, водоснабжения и водоотведения, улучшение жилищных условий населения, уменьшение физического износа многоквартирных жилых домов, улучшение качества предоставляемых жилищно-коммунальных услуг.</w:t>
      </w:r>
    </w:p>
    <w:p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Раздел 3. Обоснование выделения, краткое описание подпрограмм муниципальной программы.</w:t>
      </w:r>
    </w:p>
    <w:p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 xml:space="preserve">ЖКХ включает в себя широкий круг секторов экономики. В то же время проявляются специфические особенности каждой </w:t>
      </w:r>
      <w:proofErr w:type="spellStart"/>
      <w:r w:rsidRPr="0005572E">
        <w:rPr>
          <w:rFonts w:ascii="Times New Roman" w:eastAsia="Arial Unicode MS" w:hAnsi="Times New Roman" w:cs="Times New Roman"/>
          <w:bCs/>
          <w:kern w:val="2"/>
          <w:sz w:val="24"/>
          <w:szCs w:val="24"/>
          <w:lang w:eastAsia="ru-RU"/>
        </w:rPr>
        <w:t>подотрасли</w:t>
      </w:r>
      <w:proofErr w:type="spellEnd"/>
      <w:r w:rsidRPr="0005572E">
        <w:rPr>
          <w:rFonts w:ascii="Times New Roman" w:eastAsia="Arial Unicode MS" w:hAnsi="Times New Roman" w:cs="Times New Roman"/>
          <w:bCs/>
          <w:kern w:val="2"/>
          <w:sz w:val="24"/>
          <w:szCs w:val="24"/>
          <w:lang w:eastAsia="ru-RU"/>
        </w:rPr>
        <w:t xml:space="preserve"> ЖКХ, характеризующиеся состоянием и функциональной направленностью основных фондов, разнообразием хозяйственной деятельности и инвестиционной привлекательности и т. д., что позволяет сделать вывод о жилищно-коммунальном комплексе как системе, состоящей из самостоятельных отраслей. </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Жилищно-коммунальное хозяйство включает в себя:</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 жилищное хозяйство (жилищный и нежилой фонд, управляющие и подрядные жилищно-эксплуатационные и ремонтно-строительные организации); </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инженерную инфраструктуру и </w:t>
      </w:r>
      <w:proofErr w:type="spellStart"/>
      <w:r w:rsidRPr="0005572E">
        <w:rPr>
          <w:rFonts w:ascii="Times New Roman" w:eastAsia="Arial Unicode MS" w:hAnsi="Times New Roman" w:cs="Times New Roman"/>
          <w:bCs/>
          <w:kern w:val="2"/>
          <w:sz w:val="24"/>
          <w:szCs w:val="24"/>
          <w:lang w:eastAsia="ru-RU"/>
        </w:rPr>
        <w:t>ресурсоснабжение</w:t>
      </w:r>
      <w:proofErr w:type="spellEnd"/>
      <w:r w:rsidRPr="0005572E">
        <w:rPr>
          <w:rFonts w:ascii="Times New Roman" w:eastAsia="Arial Unicode MS" w:hAnsi="Times New Roman" w:cs="Times New Roman"/>
          <w:bCs/>
          <w:kern w:val="2"/>
          <w:sz w:val="24"/>
          <w:szCs w:val="24"/>
          <w:lang w:eastAsia="ru-RU"/>
        </w:rPr>
        <w:t>; </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ab/>
        <w:t>Задача жилищного комплекса состоит в организации предоставления услуг ЖКХ, обеспечении нормальной эксплуатации объектов жилой и нежилой недвижимости (жилых и нежилых зданий) и качественного жилищно-коммунального обслуживания. </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 задачи коммунального комплекса входят производство и поставка необходимых ресурсов (воды, тепловой энергии, газа, электроэнергии) для обеспечения комфортной среды обитания потребителей. </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Таким образом, муниципальную программу «Развитие жилищно-коммунального хозяйства муниципального образования «Агалатовское сельское поселение» на 202</w:t>
      </w:r>
      <w:r w:rsidR="005D16EB">
        <w:rPr>
          <w:rFonts w:ascii="Times New Roman" w:eastAsia="Arial Unicode MS" w:hAnsi="Times New Roman" w:cs="Times New Roman"/>
          <w:bCs/>
          <w:kern w:val="2"/>
          <w:sz w:val="24"/>
          <w:szCs w:val="24"/>
          <w:lang w:eastAsia="ru-RU"/>
        </w:rPr>
        <w:t>1</w:t>
      </w:r>
      <w:r w:rsidRPr="0005572E">
        <w:rPr>
          <w:rFonts w:ascii="Times New Roman" w:eastAsia="Arial Unicode MS" w:hAnsi="Times New Roman" w:cs="Times New Roman"/>
          <w:bCs/>
          <w:kern w:val="2"/>
          <w:sz w:val="24"/>
          <w:szCs w:val="24"/>
          <w:lang w:eastAsia="ru-RU"/>
        </w:rPr>
        <w:t xml:space="preserve"> год можно разделить на две подпрограммы, каждая из которых будет направлена на решение своих основных задач: </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А) «Развитие жилищного фонда муниципального образования «Агалатовское сельское поселение» на 202</w:t>
      </w:r>
      <w:r w:rsidR="005D16EB">
        <w:rPr>
          <w:rFonts w:ascii="Times New Roman" w:eastAsia="Arial Unicode MS" w:hAnsi="Times New Roman" w:cs="Times New Roman"/>
          <w:bCs/>
          <w:kern w:val="2"/>
          <w:sz w:val="24"/>
          <w:szCs w:val="24"/>
          <w:lang w:eastAsia="ru-RU"/>
        </w:rPr>
        <w:t>1</w:t>
      </w:r>
      <w:r w:rsidRPr="0005572E">
        <w:rPr>
          <w:rFonts w:ascii="Times New Roman" w:eastAsia="Arial Unicode MS" w:hAnsi="Times New Roman" w:cs="Times New Roman"/>
          <w:bCs/>
          <w:kern w:val="2"/>
          <w:sz w:val="24"/>
          <w:szCs w:val="24"/>
          <w:lang w:eastAsia="ru-RU"/>
        </w:rPr>
        <w:t xml:space="preserve"> год:</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Основные направления данной подпрограммы:</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ремонт муниципального жилого фонда;</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 результате реализации данной подпрограммы планируется достижение следующих показателей:</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снижение физического износа многоквартирных жилых домов;</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снижение риска возникновения аварийных ситуаций;</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улучшение жилищных условий населения;</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улучшение экологической ситуации;</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Б) «Развитие коммунальной инфраструктуры муниципального образования «Агалатовское сельское поселение» на 202</w:t>
      </w:r>
      <w:r w:rsidR="005D16EB">
        <w:rPr>
          <w:rFonts w:ascii="Times New Roman" w:eastAsia="Arial Unicode MS" w:hAnsi="Times New Roman" w:cs="Times New Roman"/>
          <w:bCs/>
          <w:kern w:val="2"/>
          <w:sz w:val="24"/>
          <w:szCs w:val="24"/>
          <w:lang w:eastAsia="ru-RU"/>
        </w:rPr>
        <w:t>1</w:t>
      </w:r>
      <w:r w:rsidRPr="0005572E">
        <w:rPr>
          <w:rFonts w:ascii="Times New Roman" w:eastAsia="Arial Unicode MS" w:hAnsi="Times New Roman" w:cs="Times New Roman"/>
          <w:bCs/>
          <w:kern w:val="2"/>
          <w:sz w:val="24"/>
          <w:szCs w:val="24"/>
          <w:lang w:eastAsia="ru-RU"/>
        </w:rPr>
        <w:t xml:space="preserve"> год:</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Основные направления данной подпрограммы:</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Развитие системы водоотведения поверхностных, дождевых и грунтовых сточных вод;</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развитие газоснабжения;</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развитие системы инженерных коммуникаций;</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развитие энергоснабжения;</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прочие мероприятия в области коммунального хозяйства.</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 результате реализации данной подпрограммы планируется достижение следующих показателей:</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rsidR="00BE3E11" w:rsidRPr="0005572E" w:rsidRDefault="00BE3E11" w:rsidP="00BE3E11">
      <w:pPr>
        <w:widowControl w:val="0"/>
        <w:suppressAutoHyphens/>
        <w:spacing w:after="0" w:line="240" w:lineRule="exact"/>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w:t>
      </w:r>
    </w:p>
    <w:p w:rsidR="00BE3E11" w:rsidRPr="0005572E" w:rsidRDefault="00BE3E11" w:rsidP="00BE3E11">
      <w:pPr>
        <w:widowControl w:val="0"/>
        <w:suppressAutoHyphens/>
        <w:spacing w:after="0" w:line="240" w:lineRule="exact"/>
        <w:jc w:val="righ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br w:type="page"/>
      </w:r>
      <w:r w:rsidRPr="0005572E">
        <w:rPr>
          <w:rFonts w:ascii="Times New Roman" w:eastAsia="Arial Unicode MS" w:hAnsi="Times New Roman" w:cs="Times New Roman"/>
          <w:bCs/>
          <w:kern w:val="2"/>
          <w:sz w:val="24"/>
          <w:szCs w:val="24"/>
          <w:lang w:eastAsia="ru-RU"/>
        </w:rPr>
        <w:lastRenderedPageBreak/>
        <w:t>Приложение 1</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Подпрограмма</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«Развитие жилищного фонда МО «Агалатовское сельское поселение»»</w:t>
      </w:r>
    </w:p>
    <w:p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Паспорт</w:t>
      </w:r>
    </w:p>
    <w:p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tbl>
      <w:tblPr>
        <w:tblW w:w="9506" w:type="dxa"/>
        <w:tblCellMar>
          <w:left w:w="0" w:type="dxa"/>
          <w:right w:w="0" w:type="dxa"/>
        </w:tblCellMar>
        <w:tblLook w:val="00A0" w:firstRow="1" w:lastRow="0" w:firstColumn="1" w:lastColumn="0" w:noHBand="0" w:noVBand="0"/>
      </w:tblPr>
      <w:tblGrid>
        <w:gridCol w:w="2135"/>
        <w:gridCol w:w="7371"/>
      </w:tblGrid>
      <w:tr w:rsidR="00BE3E11" w:rsidRPr="0005572E" w:rsidTr="00574FDE">
        <w:tc>
          <w:tcPr>
            <w:tcW w:w="213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Разработчик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Начальник отдела ЖКХ и УМИ администрации МО «Агалатовское сельское поселение» Лангинен Елена Эйновна, т. 8-(813-70)-58-319</w:t>
            </w:r>
          </w:p>
        </w:tc>
      </w:tr>
      <w:tr w:rsidR="00BE3E11" w:rsidRPr="0005572E" w:rsidTr="00574FDE">
        <w:tc>
          <w:tcPr>
            <w:tcW w:w="213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Ответственный за реализацию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Начальник отдела ЖКХ и УМИ администрации</w:t>
            </w:r>
          </w:p>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Лангинен Е.Э. 8-(813-70)-58-319</w:t>
            </w:r>
          </w:p>
        </w:tc>
      </w:tr>
      <w:tr w:rsidR="00BE3E11" w:rsidRPr="0005572E" w:rsidTr="00574FDE">
        <w:tc>
          <w:tcPr>
            <w:tcW w:w="213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Цели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Обеспечение безопасных  и  комфортных  условий  для  проживания граждан в многоквартирных жилых домах.                         </w:t>
            </w:r>
          </w:p>
        </w:tc>
      </w:tr>
      <w:tr w:rsidR="00BE3E11" w:rsidRPr="0005572E" w:rsidTr="00574FDE">
        <w:tc>
          <w:tcPr>
            <w:tcW w:w="213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Задачи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Проведение капитального ремонта многоквартирных жилых домов</w:t>
            </w:r>
          </w:p>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tc>
      </w:tr>
      <w:tr w:rsidR="00BE3E11" w:rsidRPr="0005572E" w:rsidTr="00574FDE">
        <w:tc>
          <w:tcPr>
            <w:tcW w:w="213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Сроки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BE3E11" w:rsidRPr="0005572E" w:rsidRDefault="00BE3E11" w:rsidP="005D16EB">
            <w:pPr>
              <w:widowControl w:val="0"/>
              <w:suppressAutoHyphens/>
              <w:spacing w:after="24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202</w:t>
            </w:r>
            <w:r w:rsidR="005D16EB">
              <w:rPr>
                <w:rFonts w:ascii="Times New Roman" w:eastAsia="Arial Unicode MS" w:hAnsi="Times New Roman" w:cs="Times New Roman"/>
                <w:bCs/>
                <w:kern w:val="2"/>
                <w:sz w:val="24"/>
                <w:szCs w:val="24"/>
                <w:lang w:eastAsia="ru-RU"/>
              </w:rPr>
              <w:t>1</w:t>
            </w:r>
            <w:r w:rsidRPr="0005572E">
              <w:rPr>
                <w:rFonts w:ascii="Times New Roman" w:eastAsia="Arial Unicode MS" w:hAnsi="Times New Roman" w:cs="Times New Roman"/>
                <w:bCs/>
                <w:kern w:val="2"/>
                <w:sz w:val="24"/>
                <w:szCs w:val="24"/>
                <w:lang w:eastAsia="ru-RU"/>
              </w:rPr>
              <w:t xml:space="preserve"> год                                   </w:t>
            </w:r>
          </w:p>
        </w:tc>
      </w:tr>
      <w:tr w:rsidR="00BE3E11" w:rsidRPr="0005572E" w:rsidTr="00574FDE">
        <w:tc>
          <w:tcPr>
            <w:tcW w:w="213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Источники финансирования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BE3E11" w:rsidRPr="00B704BA" w:rsidRDefault="00BE3E11" w:rsidP="005D16EB">
            <w:pPr>
              <w:widowControl w:val="0"/>
              <w:suppressAutoHyphens/>
              <w:spacing w:after="0" w:line="240" w:lineRule="exact"/>
              <w:rPr>
                <w:rFonts w:ascii="Times New Roman" w:eastAsia="Arial Unicode MS" w:hAnsi="Times New Roman" w:cs="Times New Roman"/>
                <w:kern w:val="2"/>
                <w:sz w:val="24"/>
                <w:szCs w:val="24"/>
                <w:lang w:eastAsia="ru-RU"/>
              </w:rPr>
            </w:pPr>
            <w:r w:rsidRPr="00B704BA">
              <w:rPr>
                <w:rFonts w:ascii="Times New Roman" w:eastAsia="Arial Unicode MS" w:hAnsi="Times New Roman" w:cs="Times New Roman"/>
                <w:bCs/>
                <w:kern w:val="2"/>
                <w:sz w:val="24"/>
                <w:szCs w:val="24"/>
                <w:lang w:eastAsia="ru-RU"/>
              </w:rPr>
              <w:t>Бюджет МО «Агалатовское сельское поселение» на 202</w:t>
            </w:r>
            <w:r w:rsidR="005D16EB" w:rsidRPr="00B704BA">
              <w:rPr>
                <w:rFonts w:ascii="Times New Roman" w:eastAsia="Arial Unicode MS" w:hAnsi="Times New Roman" w:cs="Times New Roman"/>
                <w:bCs/>
                <w:kern w:val="2"/>
                <w:sz w:val="24"/>
                <w:szCs w:val="24"/>
                <w:lang w:eastAsia="ru-RU"/>
              </w:rPr>
              <w:t>1</w:t>
            </w:r>
            <w:r w:rsidRPr="00B704BA">
              <w:rPr>
                <w:rFonts w:ascii="Times New Roman" w:eastAsia="Arial Unicode MS" w:hAnsi="Times New Roman" w:cs="Times New Roman"/>
                <w:bCs/>
                <w:kern w:val="2"/>
                <w:sz w:val="24"/>
                <w:szCs w:val="24"/>
                <w:lang w:eastAsia="ru-RU"/>
              </w:rPr>
              <w:t xml:space="preserve"> год</w:t>
            </w:r>
          </w:p>
        </w:tc>
      </w:tr>
      <w:tr w:rsidR="00BE3E11" w:rsidRPr="0005572E" w:rsidTr="00574FDE">
        <w:tc>
          <w:tcPr>
            <w:tcW w:w="213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Объемы бюджетных ассигнований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BE3E11" w:rsidRPr="00B704BA"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B704BA">
              <w:rPr>
                <w:rFonts w:ascii="Times New Roman" w:eastAsia="Arial Unicode MS" w:hAnsi="Times New Roman" w:cs="Times New Roman"/>
                <w:bCs/>
                <w:kern w:val="2"/>
                <w:sz w:val="24"/>
                <w:szCs w:val="24"/>
                <w:lang w:eastAsia="ru-RU"/>
              </w:rPr>
              <w:t> Общая потребность в финансовых средствах:</w:t>
            </w:r>
          </w:p>
          <w:p w:rsidR="00BE3E11" w:rsidRPr="00B704BA"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B704BA">
              <w:rPr>
                <w:rFonts w:ascii="Times New Roman" w:eastAsia="Arial Unicode MS" w:hAnsi="Times New Roman" w:cs="Times New Roman"/>
                <w:bCs/>
                <w:kern w:val="2"/>
                <w:sz w:val="24"/>
                <w:szCs w:val="24"/>
                <w:lang w:eastAsia="ru-RU"/>
              </w:rPr>
              <w:t>202</w:t>
            </w:r>
            <w:r w:rsidR="005D16EB" w:rsidRPr="00B704BA">
              <w:rPr>
                <w:rFonts w:ascii="Times New Roman" w:eastAsia="Arial Unicode MS" w:hAnsi="Times New Roman" w:cs="Times New Roman"/>
                <w:bCs/>
                <w:kern w:val="2"/>
                <w:sz w:val="24"/>
                <w:szCs w:val="24"/>
                <w:lang w:eastAsia="ru-RU"/>
              </w:rPr>
              <w:t>1</w:t>
            </w:r>
            <w:r w:rsidRPr="00B704BA">
              <w:rPr>
                <w:rFonts w:ascii="Times New Roman" w:eastAsia="Arial Unicode MS" w:hAnsi="Times New Roman" w:cs="Times New Roman"/>
                <w:bCs/>
                <w:kern w:val="2"/>
                <w:sz w:val="24"/>
                <w:szCs w:val="24"/>
                <w:lang w:eastAsia="ru-RU"/>
              </w:rPr>
              <w:t xml:space="preserve"> г. – 1 </w:t>
            </w:r>
            <w:r w:rsidR="00E73E4C" w:rsidRPr="00B704BA">
              <w:rPr>
                <w:rFonts w:ascii="Times New Roman" w:eastAsia="Arial Unicode MS" w:hAnsi="Times New Roman" w:cs="Times New Roman"/>
                <w:bCs/>
                <w:kern w:val="2"/>
                <w:sz w:val="24"/>
                <w:szCs w:val="24"/>
                <w:lang w:eastAsia="ru-RU"/>
              </w:rPr>
              <w:t>235 000</w:t>
            </w:r>
            <w:r w:rsidRPr="00B704BA">
              <w:rPr>
                <w:rFonts w:ascii="Times New Roman" w:eastAsia="Arial Unicode MS" w:hAnsi="Times New Roman" w:cs="Times New Roman"/>
                <w:bCs/>
                <w:kern w:val="2"/>
                <w:sz w:val="24"/>
                <w:szCs w:val="24"/>
                <w:lang w:eastAsia="ru-RU"/>
              </w:rPr>
              <w:t>,00 руб.</w:t>
            </w:r>
          </w:p>
          <w:p w:rsidR="00BE3E11" w:rsidRPr="00B704BA"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p>
        </w:tc>
      </w:tr>
      <w:tr w:rsidR="00BE3E11" w:rsidRPr="0005572E" w:rsidTr="00574FDE">
        <w:tc>
          <w:tcPr>
            <w:tcW w:w="213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Ожидаемые конечные результаты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Снижение физического износа многоквартирных жилых домов;</w:t>
            </w:r>
          </w:p>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снижение риска возникновения аварийных ситуаций;</w:t>
            </w:r>
          </w:p>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улучшение жилищных условий населения;</w:t>
            </w:r>
          </w:p>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улучшение экологической ситуации</w:t>
            </w:r>
          </w:p>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tc>
      </w:tr>
    </w:tbl>
    <w:p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Раздел 1. Основные понятия и термины</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Жилищный фонд - это совокупность всех жилых помещений независимо от формы собственности, включая жилые дома, специализированные дома (общежития и др.), служебные жилые помещения, квартиры и иные помещения, предназначенные (пригодные) для проживания.</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 жилищный фонд не входят нежилые помещения в жилых домах, предназначенные для торговых, бытовых и иных нужд непромышленного характера.</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Муниципальный жилищный фонд – фонд, находящийся в собственности поселения,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Жилое помещение - помещение, предназначенное для постоянного и преимущественного проживания, изолированное помещение (квартира, комната, комнаты), отвечающее нормативно-техническим требованиям. Жилое помещение дифференцируется на жилой дом, комнату, квартиру.</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Квартира – структурно-обособленное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 бытовых и иных нужд, связанных с их проживанием  в таком обособленном помещении.</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 xml:space="preserve">Ремонт многоквартирного дома - комплекс строительных </w:t>
      </w:r>
      <w:proofErr w:type="gramStart"/>
      <w:r w:rsidRPr="0005572E">
        <w:rPr>
          <w:rFonts w:ascii="Times New Roman" w:eastAsia="Arial Unicode MS" w:hAnsi="Times New Roman" w:cs="Times New Roman"/>
          <w:bCs/>
          <w:kern w:val="2"/>
          <w:sz w:val="24"/>
          <w:szCs w:val="24"/>
          <w:lang w:eastAsia="ru-RU"/>
        </w:rPr>
        <w:t>работ  и</w:t>
      </w:r>
      <w:proofErr w:type="gramEnd"/>
      <w:r w:rsidRPr="0005572E">
        <w:rPr>
          <w:rFonts w:ascii="Times New Roman" w:eastAsia="Arial Unicode MS" w:hAnsi="Times New Roman" w:cs="Times New Roman"/>
          <w:bCs/>
          <w:kern w:val="2"/>
          <w:sz w:val="24"/>
          <w:szCs w:val="24"/>
          <w:lang w:eastAsia="ru-RU"/>
        </w:rPr>
        <w:t xml:space="preserve">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многоквартирного дома.</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Капитальный ремонт многоквартирного дома – ремонт общего имущества с целью восстановления исправности и эксплуатационных показателей,  а при необходимости замены соответствующих элементов общего имущества  в многоквартирном доме.</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 xml:space="preserve">Обслуживающие организации – организации, оказывающие собственникам помещений в многоквартирном доме услуги и выполняющие работы по ремонту общего </w:t>
      </w:r>
      <w:r w:rsidRPr="0005572E">
        <w:rPr>
          <w:rFonts w:ascii="Times New Roman" w:eastAsia="Arial Unicode MS" w:hAnsi="Times New Roman" w:cs="Times New Roman"/>
          <w:bCs/>
          <w:kern w:val="2"/>
          <w:sz w:val="24"/>
          <w:szCs w:val="24"/>
          <w:lang w:eastAsia="ru-RU"/>
        </w:rPr>
        <w:lastRenderedPageBreak/>
        <w:t>имущества в таком доме.</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Многоквартирный жилой дом – жилой дом, в котором имеются две или более жилых единиц, имеющих выход в места общего пользования дома.</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Наниматель жилого помещения – лицо, которому предоставлено жилое помещение во владение и пользование на условиях договора, найма или социального найма.</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Физический износ многоквартирного дома – ухудшение технических  и связанных с ними эксплуатационных показателей здания, вызванное объективными причинами, а также величина, характеризующая степень таких ухудшений на определенный момент времени.</w:t>
      </w:r>
    </w:p>
    <w:p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Раздел 2. Характеристика сферы реализации подпрограммы в области жилищного хозяйства.</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На территории МО «Агалатовское сель</w:t>
      </w:r>
      <w:r w:rsidR="00574FDE">
        <w:rPr>
          <w:rFonts w:ascii="Times New Roman" w:eastAsia="Arial Unicode MS" w:hAnsi="Times New Roman" w:cs="Times New Roman"/>
          <w:bCs/>
          <w:kern w:val="2"/>
          <w:sz w:val="24"/>
          <w:szCs w:val="24"/>
          <w:lang w:eastAsia="ru-RU"/>
        </w:rPr>
        <w:t>ское поселение» располагается 103 многоквартирных жилых дома, общей площадью более 177,75</w:t>
      </w:r>
      <w:r w:rsidRPr="0005572E">
        <w:rPr>
          <w:rFonts w:ascii="Times New Roman" w:eastAsia="Arial Unicode MS" w:hAnsi="Times New Roman" w:cs="Times New Roman"/>
          <w:bCs/>
          <w:kern w:val="2"/>
          <w:sz w:val="24"/>
          <w:szCs w:val="24"/>
          <w:lang w:eastAsia="ru-RU"/>
        </w:rPr>
        <w:t xml:space="preserve"> тыс. кв. м. Из них большая доля домов имеет высокий процент физического износа и требует незамедлительного капитального ремонта.</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 xml:space="preserve">Управление многоквартирными жилыми домами на территории МО «Агалатовское сельское поселение» осуществляется управляющими компаниями,  коммунальные услуги поставляют </w:t>
      </w:r>
      <w:proofErr w:type="spellStart"/>
      <w:r w:rsidRPr="0005572E">
        <w:rPr>
          <w:rFonts w:ascii="Times New Roman" w:eastAsia="Arial Unicode MS" w:hAnsi="Times New Roman" w:cs="Times New Roman"/>
          <w:bCs/>
          <w:kern w:val="2"/>
          <w:sz w:val="24"/>
          <w:szCs w:val="24"/>
          <w:lang w:eastAsia="ru-RU"/>
        </w:rPr>
        <w:t>ресурсоснабжающие</w:t>
      </w:r>
      <w:proofErr w:type="spellEnd"/>
      <w:r w:rsidRPr="0005572E">
        <w:rPr>
          <w:rFonts w:ascii="Times New Roman" w:eastAsia="Arial Unicode MS" w:hAnsi="Times New Roman" w:cs="Times New Roman"/>
          <w:bCs/>
          <w:kern w:val="2"/>
          <w:sz w:val="24"/>
          <w:szCs w:val="24"/>
          <w:lang w:eastAsia="ru-RU"/>
        </w:rPr>
        <w:t xml:space="preserve"> организации МО «Агалатовское сельское поселение». По-прежнему актуальным является улучшение технического состояния жилья, улучшение жилищных условий населения,  стабилизация рынка управления многоквартирными домами, развитие общественной инициативы в сфере управлении жильем. Немаловажное значение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w:t>
      </w:r>
    </w:p>
    <w:p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Раздел 3. Перспективы развития с учетом реализации муниципальной подпрограммы в сфере жилищного хозяйства.</w:t>
      </w:r>
    </w:p>
    <w:p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Реализация мероприятий подпрограммы «Развитие жилищного фонда на территории муниципального образования «Агалатовское сельское поселение» направлена  на решение следующих задач:</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проведение капитального ремонта многоквартирных жилых домов.</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 результате реализации мероприятий подпрограммы  планируется улучшить условия проживания граждан в многоквартирных жилых домах, повысить их безопасность и комфортность проживания.</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ab/>
        <w:t>В перспективе будет достигнуто снижение уровня физического износа многоквартирных жилых домов, снижение рисков возникновения аварийных ситуаций, сократится число семей, проживающих в неблагоприятных условиях.</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xml:space="preserve">           Основные задачи подпрограммы:</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xml:space="preserve">- оказание поддержки молодым гражданам (семьям), многодетным семьям, в приобретение (строительстве) жилья, </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создание условий для привлечения  гражданами средств ипотечных жилищных кредитов для строительства (приобретения) жилых помещений,</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xml:space="preserve">- создание </w:t>
      </w:r>
      <w:proofErr w:type="gramStart"/>
      <w:r w:rsidRPr="0005572E">
        <w:rPr>
          <w:rFonts w:ascii="Times New Roman" w:eastAsia="Arial Unicode MS" w:hAnsi="Times New Roman" w:cs="Times New Roman"/>
          <w:bCs/>
          <w:kern w:val="2"/>
          <w:sz w:val="24"/>
          <w:szCs w:val="24"/>
          <w:lang w:eastAsia="ru-RU"/>
        </w:rPr>
        <w:t>условий  для</w:t>
      </w:r>
      <w:proofErr w:type="gramEnd"/>
      <w:r w:rsidRPr="0005572E">
        <w:rPr>
          <w:rFonts w:ascii="Times New Roman" w:eastAsia="Arial Unicode MS" w:hAnsi="Times New Roman" w:cs="Times New Roman"/>
          <w:bCs/>
          <w:kern w:val="2"/>
          <w:sz w:val="24"/>
          <w:szCs w:val="24"/>
          <w:lang w:eastAsia="ru-RU"/>
        </w:rPr>
        <w:t xml:space="preserve">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proofErr w:type="gramStart"/>
      <w:r w:rsidRPr="0005572E">
        <w:rPr>
          <w:rFonts w:ascii="Times New Roman" w:eastAsia="Arial Unicode MS" w:hAnsi="Times New Roman" w:cs="Times New Roman"/>
          <w:bCs/>
          <w:kern w:val="2"/>
          <w:sz w:val="24"/>
          <w:szCs w:val="24"/>
          <w:lang w:eastAsia="ru-RU"/>
        </w:rPr>
        <w:t>Применительно  к</w:t>
      </w:r>
      <w:proofErr w:type="gramEnd"/>
      <w:r w:rsidRPr="0005572E">
        <w:rPr>
          <w:rFonts w:ascii="Times New Roman" w:eastAsia="Arial Unicode MS" w:hAnsi="Times New Roman" w:cs="Times New Roman"/>
          <w:bCs/>
          <w:kern w:val="2"/>
          <w:sz w:val="24"/>
          <w:szCs w:val="24"/>
          <w:lang w:eastAsia="ru-RU"/>
        </w:rPr>
        <w:t xml:space="preserve"> настоящей подпрограмме  под нуждающимся  в улучшении жилищных условий понимаются граждане, поставленные на учет в качестве нуждающихся в улучшении жилищных условий до 01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01 марта 2005 года по основаниям, которые установлены статьей 51 Жилищного кодекса Российской Федерации.</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w:t>
      </w:r>
      <w:r w:rsidRPr="0005572E">
        <w:rPr>
          <w:rFonts w:ascii="Times New Roman" w:eastAsia="Arial Unicode MS" w:hAnsi="Times New Roman" w:cs="Times New Roman"/>
          <w:kern w:val="2"/>
          <w:sz w:val="24"/>
          <w:szCs w:val="24"/>
          <w:lang w:eastAsia="ru-RU"/>
        </w:rPr>
        <w:t>Предоставление дополнительной поддержки участникам подпрограмм Государственной программы Ленинградской области «Обеспечение качественным жильем граждан на территории Ленинградской области»</w:t>
      </w:r>
    </w:p>
    <w:p w:rsidR="00BE3E11" w:rsidRPr="0005572E" w:rsidRDefault="00BE3E11" w:rsidP="00BE3E1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05572E">
        <w:rPr>
          <w:rFonts w:ascii="Times New Roman" w:eastAsia="Times New Roman" w:hAnsi="Times New Roman" w:cs="Times New Roman"/>
          <w:sz w:val="24"/>
          <w:szCs w:val="24"/>
          <w:lang w:eastAsia="ru-RU"/>
        </w:rPr>
        <w:t>При реализации мероприятий подпрограммы с привлечением средств федерального, областного и местного бюджетов, доля социальной выплаты за счет всех источников финансирования в расчетной стоимости жилья не должна превышать 60 процентов.</w:t>
      </w:r>
    </w:p>
    <w:p w:rsidR="00BE3E11" w:rsidRPr="0005572E" w:rsidRDefault="00BE3E11" w:rsidP="00BE3E1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05572E">
        <w:rPr>
          <w:rFonts w:ascii="Times New Roman" w:eastAsia="Times New Roman" w:hAnsi="Times New Roman" w:cs="Times New Roman"/>
          <w:sz w:val="24"/>
          <w:szCs w:val="24"/>
          <w:lang w:eastAsia="ru-RU"/>
        </w:rPr>
        <w:lastRenderedPageBreak/>
        <w:t xml:space="preserve">Доля </w:t>
      </w:r>
      <w:proofErr w:type="spellStart"/>
      <w:r w:rsidRPr="0005572E">
        <w:rPr>
          <w:rFonts w:ascii="Times New Roman" w:eastAsia="Times New Roman" w:hAnsi="Times New Roman" w:cs="Times New Roman"/>
          <w:sz w:val="24"/>
          <w:szCs w:val="24"/>
          <w:lang w:eastAsia="ru-RU"/>
        </w:rPr>
        <w:t>софинансирования</w:t>
      </w:r>
      <w:proofErr w:type="spellEnd"/>
      <w:r w:rsidRPr="0005572E">
        <w:rPr>
          <w:rFonts w:ascii="Times New Roman" w:eastAsia="Times New Roman" w:hAnsi="Times New Roman" w:cs="Times New Roman"/>
          <w:sz w:val="24"/>
          <w:szCs w:val="24"/>
          <w:lang w:eastAsia="ru-RU"/>
        </w:rPr>
        <w:t xml:space="preserve"> социальных выплат участникам подпрограммы «Жилье для молодежи»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5 процентов от расчетной стоимости жилья в расчете на одного участника (гражданина, семью).</w:t>
      </w:r>
    </w:p>
    <w:p w:rsidR="00BE3E11" w:rsidRPr="0005572E" w:rsidRDefault="00BE3E11" w:rsidP="00BE3E1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05572E">
        <w:rPr>
          <w:rFonts w:ascii="Times New Roman" w:eastAsia="Times New Roman" w:hAnsi="Times New Roman" w:cs="Times New Roman"/>
          <w:sz w:val="24"/>
          <w:szCs w:val="24"/>
          <w:lang w:eastAsia="ru-RU"/>
        </w:rPr>
        <w:t xml:space="preserve">Доля </w:t>
      </w:r>
      <w:proofErr w:type="spellStart"/>
      <w:r w:rsidRPr="0005572E">
        <w:rPr>
          <w:rFonts w:ascii="Times New Roman" w:eastAsia="Times New Roman" w:hAnsi="Times New Roman" w:cs="Times New Roman"/>
          <w:sz w:val="24"/>
          <w:szCs w:val="24"/>
          <w:lang w:eastAsia="ru-RU"/>
        </w:rPr>
        <w:t>софинансирования</w:t>
      </w:r>
      <w:proofErr w:type="spellEnd"/>
      <w:r w:rsidRPr="0005572E">
        <w:rPr>
          <w:rFonts w:ascii="Times New Roman" w:eastAsia="Times New Roman" w:hAnsi="Times New Roman" w:cs="Times New Roman"/>
          <w:sz w:val="24"/>
          <w:szCs w:val="24"/>
          <w:lang w:eastAsia="ru-RU"/>
        </w:rPr>
        <w:t xml:space="preserve"> социальных выплат участникам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w:t>
      </w:r>
      <w:proofErr w:type="gramStart"/>
      <w:r w:rsidRPr="0005572E">
        <w:rPr>
          <w:rFonts w:ascii="Times New Roman" w:eastAsia="Times New Roman" w:hAnsi="Times New Roman" w:cs="Times New Roman"/>
          <w:sz w:val="24"/>
          <w:szCs w:val="24"/>
          <w:lang w:eastAsia="ru-RU"/>
        </w:rPr>
        <w:t>средств  бюджета</w:t>
      </w:r>
      <w:proofErr w:type="gramEnd"/>
      <w:r w:rsidRPr="0005572E">
        <w:rPr>
          <w:rFonts w:ascii="Times New Roman" w:eastAsia="Times New Roman" w:hAnsi="Times New Roman" w:cs="Times New Roman"/>
          <w:sz w:val="24"/>
          <w:szCs w:val="24"/>
          <w:lang w:eastAsia="ru-RU"/>
        </w:rPr>
        <w:t xml:space="preserve"> муниципального образования  составляет не менее 1 процента от расчетной стоимости жилья в расчете на одного участника (гражданина, семью).</w:t>
      </w:r>
    </w:p>
    <w:p w:rsidR="00BE3E11" w:rsidRPr="0005572E" w:rsidRDefault="00BE3E11" w:rsidP="00BE3E11">
      <w:pPr>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05572E">
        <w:rPr>
          <w:rFonts w:ascii="Times New Roman" w:eastAsia="Times New Roman" w:hAnsi="Times New Roman" w:cs="Times New Roman"/>
          <w:sz w:val="24"/>
          <w:szCs w:val="24"/>
          <w:lang w:eastAsia="ru-RU"/>
        </w:rPr>
        <w:t xml:space="preserve">Доля </w:t>
      </w:r>
      <w:proofErr w:type="spellStart"/>
      <w:r w:rsidRPr="0005572E">
        <w:rPr>
          <w:rFonts w:ascii="Times New Roman" w:eastAsia="Times New Roman" w:hAnsi="Times New Roman" w:cs="Times New Roman"/>
          <w:sz w:val="24"/>
          <w:szCs w:val="24"/>
          <w:lang w:eastAsia="ru-RU"/>
        </w:rPr>
        <w:t>софинансирования</w:t>
      </w:r>
      <w:proofErr w:type="spellEnd"/>
      <w:r w:rsidRPr="0005572E">
        <w:rPr>
          <w:rFonts w:ascii="Times New Roman" w:eastAsia="Times New Roman" w:hAnsi="Times New Roman" w:cs="Times New Roman"/>
          <w:sz w:val="24"/>
          <w:szCs w:val="24"/>
          <w:lang w:eastAsia="ru-RU"/>
        </w:rPr>
        <w:t xml:space="preserve">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1 процента от размера предоставляемой компенсации.</w:t>
      </w:r>
    </w:p>
    <w:p w:rsidR="00BE3E11" w:rsidRPr="0005572E" w:rsidRDefault="00BE3E11" w:rsidP="00BE3E11">
      <w:pPr>
        <w:autoSpaceDE w:val="0"/>
        <w:autoSpaceDN w:val="0"/>
        <w:adjustRightInd w:val="0"/>
        <w:spacing w:after="0" w:line="240" w:lineRule="exact"/>
        <w:ind w:firstLine="708"/>
        <w:jc w:val="both"/>
        <w:rPr>
          <w:rFonts w:ascii="Times New Roman" w:eastAsia="Times New Roman" w:hAnsi="Times New Roman" w:cs="Times New Roman"/>
          <w:sz w:val="24"/>
          <w:szCs w:val="24"/>
          <w:lang w:eastAsia="ru-RU"/>
        </w:rPr>
      </w:pPr>
      <w:r w:rsidRPr="0005572E">
        <w:rPr>
          <w:rFonts w:ascii="Times New Roman" w:eastAsia="Times New Roman" w:hAnsi="Times New Roman" w:cs="Times New Roman"/>
          <w:sz w:val="24"/>
          <w:szCs w:val="24"/>
          <w:lang w:eastAsia="ru-RU"/>
        </w:rPr>
        <w:t>Право на улучшение жилищных условий с использованием различных форм поддержки за счет бюджетных средств (федеральный бюджет, областной бюджет, местный бюджет) предоставляется гражданам (семьям) только один раз.</w:t>
      </w:r>
    </w:p>
    <w:p w:rsidR="00BE3E11" w:rsidRPr="0005572E" w:rsidRDefault="00BE3E11" w:rsidP="00BE3E1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05572E">
        <w:rPr>
          <w:rFonts w:ascii="Times New Roman" w:eastAsia="Times New Roman" w:hAnsi="Times New Roman" w:cs="Times New Roman"/>
          <w:sz w:val="24"/>
          <w:szCs w:val="24"/>
          <w:lang w:eastAsia="ru-RU"/>
        </w:rPr>
        <w:t xml:space="preserve">Перечисление социальной выплаты с использованием различных форм поддержки за счет бюджетных средств является основанием для исключения органами местного самоуправления получателей социальной выплаты и членов их семей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xml:space="preserve">              В соответствии с решением совета депутатов  МО «Агалатовское сельское поселение» Всеволожского муниципального района Ленинградской области полномочия по обеспечению граждан, проживающих в поселении и нуждающихся в улучшении жилищных условий, жилыми помещениями в рамках реализации жилищных программ, администрация МО «Агалатовское сельское поселение» передает администрации Всеволожского муниципального района.</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sectPr w:rsidR="00BE3E11" w:rsidRPr="0005572E" w:rsidSect="00574FDE">
          <w:pgSz w:w="11906" w:h="16838"/>
          <w:pgMar w:top="1134" w:right="850" w:bottom="1134" w:left="1701" w:header="708" w:footer="708" w:gutter="0"/>
          <w:cols w:space="708"/>
          <w:rtlGutter/>
          <w:docGrid w:linePitch="360"/>
        </w:sectPr>
      </w:pPr>
      <w:r w:rsidRPr="0005572E">
        <w:rPr>
          <w:rFonts w:ascii="Times New Roman" w:eastAsia="Arial Unicode MS" w:hAnsi="Times New Roman" w:cs="Times New Roman"/>
          <w:bCs/>
          <w:kern w:val="2"/>
          <w:sz w:val="24"/>
          <w:szCs w:val="24"/>
          <w:lang w:eastAsia="ru-RU"/>
        </w:rPr>
        <w:t xml:space="preserve">              Администрация МО «Агалатовское сельское поселение» в соответствии с заключенным соглашением о передаче  части полномочий утверждает межбюджетный трансферт  (бюджетные ассигнования)  в бюджете поселений в сумме, указанной в соглашении и  перечисляет на расчетный счет администрации Всеволожского муниципального района в сроки, указанные в соглашении.</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lastRenderedPageBreak/>
        <w:t xml:space="preserve">Система программных </w:t>
      </w:r>
      <w:r w:rsidR="00574FDE">
        <w:rPr>
          <w:rFonts w:ascii="Times New Roman" w:eastAsia="Arial Unicode MS" w:hAnsi="Times New Roman" w:cs="Times New Roman"/>
          <w:b/>
          <w:bCs/>
          <w:kern w:val="2"/>
          <w:sz w:val="24"/>
          <w:szCs w:val="24"/>
          <w:lang w:eastAsia="ru-RU"/>
        </w:rPr>
        <w:t>мероприятий на 2021</w:t>
      </w:r>
      <w:r w:rsidRPr="0005572E">
        <w:rPr>
          <w:rFonts w:ascii="Times New Roman" w:eastAsia="Arial Unicode MS" w:hAnsi="Times New Roman" w:cs="Times New Roman"/>
          <w:b/>
          <w:bCs/>
          <w:kern w:val="2"/>
          <w:sz w:val="24"/>
          <w:szCs w:val="24"/>
          <w:lang w:eastAsia="ru-RU"/>
        </w:rPr>
        <w:t xml:space="preserve"> год</w:t>
      </w:r>
    </w:p>
    <w:p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rsidR="00BE3E11" w:rsidRPr="0005572E" w:rsidRDefault="00BE3E11" w:rsidP="00BE3E11">
      <w:pPr>
        <w:widowControl w:val="0"/>
        <w:suppressAutoHyphens/>
        <w:spacing w:after="0" w:line="240" w:lineRule="exact"/>
        <w:jc w:val="right"/>
        <w:rPr>
          <w:rFonts w:ascii="Times New Roman" w:eastAsia="Arial Unicode MS" w:hAnsi="Times New Roman" w:cs="Times New Roman"/>
          <w:bCs/>
          <w:kern w:val="2"/>
          <w:sz w:val="24"/>
          <w:szCs w:val="24"/>
          <w:lang w:eastAsia="ru-RU"/>
        </w:rPr>
      </w:pPr>
    </w:p>
    <w:tbl>
      <w:tblPr>
        <w:tblStyle w:val="6"/>
        <w:tblW w:w="0" w:type="auto"/>
        <w:tblLook w:val="04A0" w:firstRow="1" w:lastRow="0" w:firstColumn="1" w:lastColumn="0" w:noHBand="0" w:noVBand="1"/>
      </w:tblPr>
      <w:tblGrid>
        <w:gridCol w:w="541"/>
        <w:gridCol w:w="3073"/>
        <w:gridCol w:w="1817"/>
        <w:gridCol w:w="2152"/>
        <w:gridCol w:w="1606"/>
        <w:gridCol w:w="1830"/>
        <w:gridCol w:w="1923"/>
        <w:gridCol w:w="1844"/>
      </w:tblGrid>
      <w:tr w:rsidR="00BE3E11" w:rsidRPr="0005572E" w:rsidTr="00574FDE">
        <w:tc>
          <w:tcPr>
            <w:tcW w:w="541" w:type="dxa"/>
          </w:tcPr>
          <w:p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 п/п</w:t>
            </w:r>
          </w:p>
        </w:tc>
        <w:tc>
          <w:tcPr>
            <w:tcW w:w="3073" w:type="dxa"/>
          </w:tcPr>
          <w:p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Наименование подпрограммных</w:t>
            </w:r>
          </w:p>
          <w:p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мероприятий</w:t>
            </w:r>
          </w:p>
        </w:tc>
        <w:tc>
          <w:tcPr>
            <w:tcW w:w="1817" w:type="dxa"/>
          </w:tcPr>
          <w:p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Адрес объекта</w:t>
            </w:r>
          </w:p>
        </w:tc>
        <w:tc>
          <w:tcPr>
            <w:tcW w:w="2152" w:type="dxa"/>
          </w:tcPr>
          <w:p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На решение какой задачи направлено мероприятие, результат</w:t>
            </w:r>
          </w:p>
        </w:tc>
        <w:tc>
          <w:tcPr>
            <w:tcW w:w="1606" w:type="dxa"/>
          </w:tcPr>
          <w:p w:rsidR="00BE3E11" w:rsidRPr="0005572E" w:rsidRDefault="00BE3E11" w:rsidP="00574FDE">
            <w:pPr>
              <w:widowControl w:val="0"/>
              <w:suppressAutoHyphens/>
              <w:spacing w:line="240" w:lineRule="exact"/>
              <w:jc w:val="center"/>
              <w:rPr>
                <w:rFonts w:eastAsia="Arial Unicode MS"/>
                <w:kern w:val="2"/>
                <w:sz w:val="24"/>
                <w:szCs w:val="24"/>
              </w:rPr>
            </w:pPr>
            <w:r w:rsidRPr="0005572E">
              <w:rPr>
                <w:rFonts w:eastAsia="Arial Unicode MS"/>
                <w:bCs/>
                <w:kern w:val="2"/>
                <w:sz w:val="24"/>
                <w:szCs w:val="24"/>
              </w:rPr>
              <w:t>Срок реализации мероприятия,</w:t>
            </w:r>
          </w:p>
          <w:p w:rsidR="00BE3E11" w:rsidRPr="0005572E" w:rsidRDefault="00BE3E11" w:rsidP="00574FDE">
            <w:pPr>
              <w:widowControl w:val="0"/>
              <w:suppressAutoHyphens/>
              <w:spacing w:line="240" w:lineRule="exact"/>
              <w:jc w:val="center"/>
              <w:rPr>
                <w:rFonts w:eastAsia="Arial Unicode MS"/>
                <w:bCs/>
                <w:kern w:val="2"/>
                <w:sz w:val="24"/>
                <w:szCs w:val="24"/>
              </w:rPr>
            </w:pPr>
          </w:p>
        </w:tc>
        <w:tc>
          <w:tcPr>
            <w:tcW w:w="1830" w:type="dxa"/>
          </w:tcPr>
          <w:p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Сумма затрат на реализацию мероприятий, руб.</w:t>
            </w:r>
          </w:p>
        </w:tc>
        <w:tc>
          <w:tcPr>
            <w:tcW w:w="1923" w:type="dxa"/>
          </w:tcPr>
          <w:p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Источник финансирования местный бюджет, руб.</w:t>
            </w:r>
          </w:p>
        </w:tc>
        <w:tc>
          <w:tcPr>
            <w:tcW w:w="1844" w:type="dxa"/>
          </w:tcPr>
          <w:p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Ответственный</w:t>
            </w:r>
          </w:p>
        </w:tc>
      </w:tr>
      <w:tr w:rsidR="00BE3E11" w:rsidRPr="0005572E" w:rsidTr="00574FDE">
        <w:tc>
          <w:tcPr>
            <w:tcW w:w="541" w:type="dxa"/>
          </w:tcPr>
          <w:p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1</w:t>
            </w:r>
          </w:p>
        </w:tc>
        <w:tc>
          <w:tcPr>
            <w:tcW w:w="3073" w:type="dxa"/>
          </w:tcPr>
          <w:p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2</w:t>
            </w:r>
          </w:p>
        </w:tc>
        <w:tc>
          <w:tcPr>
            <w:tcW w:w="1817" w:type="dxa"/>
          </w:tcPr>
          <w:p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3</w:t>
            </w:r>
          </w:p>
        </w:tc>
        <w:tc>
          <w:tcPr>
            <w:tcW w:w="2152" w:type="dxa"/>
          </w:tcPr>
          <w:p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4</w:t>
            </w:r>
          </w:p>
        </w:tc>
        <w:tc>
          <w:tcPr>
            <w:tcW w:w="1606" w:type="dxa"/>
          </w:tcPr>
          <w:p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5</w:t>
            </w:r>
          </w:p>
        </w:tc>
        <w:tc>
          <w:tcPr>
            <w:tcW w:w="1830" w:type="dxa"/>
          </w:tcPr>
          <w:p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6</w:t>
            </w:r>
          </w:p>
        </w:tc>
        <w:tc>
          <w:tcPr>
            <w:tcW w:w="1923" w:type="dxa"/>
          </w:tcPr>
          <w:p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7</w:t>
            </w:r>
          </w:p>
        </w:tc>
        <w:tc>
          <w:tcPr>
            <w:tcW w:w="1844" w:type="dxa"/>
          </w:tcPr>
          <w:p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8</w:t>
            </w:r>
          </w:p>
        </w:tc>
      </w:tr>
      <w:tr w:rsidR="00BE3E11" w:rsidRPr="0005572E" w:rsidTr="00574FDE">
        <w:tc>
          <w:tcPr>
            <w:tcW w:w="541" w:type="dxa"/>
          </w:tcPr>
          <w:p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1</w:t>
            </w:r>
          </w:p>
        </w:tc>
        <w:tc>
          <w:tcPr>
            <w:tcW w:w="3073" w:type="dxa"/>
          </w:tcPr>
          <w:p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Взносы на капитальный ремонт, оплачиваемые МО «Агалатовское сельское поселение» за муниципальные помещения в многоквартирных домах, в соответствии с  региональной программой капитального ремонта общего имущества в многоквартирных домах, утверждаемой Правительством Ленинградской области</w:t>
            </w:r>
          </w:p>
          <w:p w:rsidR="00BE3E11" w:rsidRPr="0005572E" w:rsidRDefault="00BE3E11" w:rsidP="00574FDE">
            <w:pPr>
              <w:widowControl w:val="0"/>
              <w:suppressAutoHyphens/>
              <w:spacing w:line="240" w:lineRule="exact"/>
              <w:jc w:val="right"/>
              <w:rPr>
                <w:rFonts w:eastAsia="Arial Unicode MS"/>
                <w:bCs/>
                <w:kern w:val="2"/>
                <w:sz w:val="24"/>
                <w:szCs w:val="24"/>
              </w:rPr>
            </w:pPr>
          </w:p>
        </w:tc>
        <w:tc>
          <w:tcPr>
            <w:tcW w:w="1817"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МО «Агалатовское сельское поселение»</w:t>
            </w:r>
          </w:p>
        </w:tc>
        <w:tc>
          <w:tcPr>
            <w:tcW w:w="2152" w:type="dxa"/>
          </w:tcPr>
          <w:p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-улучшение безопасности и комфортности жилищных условий населения;</w:t>
            </w:r>
          </w:p>
          <w:p w:rsidR="00BE3E11" w:rsidRPr="0005572E" w:rsidRDefault="00BE3E11" w:rsidP="00574FDE">
            <w:pPr>
              <w:widowControl w:val="0"/>
              <w:suppressAutoHyphens/>
              <w:spacing w:line="240" w:lineRule="exact"/>
              <w:rPr>
                <w:rFonts w:eastAsia="Arial Unicode MS"/>
                <w:bCs/>
                <w:kern w:val="2"/>
                <w:sz w:val="24"/>
                <w:szCs w:val="24"/>
              </w:rPr>
            </w:pPr>
            <w:r w:rsidRPr="0005572E">
              <w:rPr>
                <w:rFonts w:eastAsia="Arial Unicode MS"/>
                <w:bCs/>
                <w:kern w:val="2"/>
                <w:sz w:val="24"/>
                <w:szCs w:val="24"/>
              </w:rPr>
              <w:t>- сокращение физического износа жилого фонда</w:t>
            </w:r>
          </w:p>
        </w:tc>
        <w:tc>
          <w:tcPr>
            <w:tcW w:w="1606" w:type="dxa"/>
          </w:tcPr>
          <w:p w:rsidR="00BE3E11" w:rsidRPr="0005572E" w:rsidRDefault="00BE3E11" w:rsidP="005D16EB">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202</w:t>
            </w:r>
            <w:r w:rsidR="005D16EB">
              <w:rPr>
                <w:rFonts w:eastAsia="Arial Unicode MS"/>
                <w:bCs/>
                <w:kern w:val="2"/>
                <w:sz w:val="24"/>
                <w:szCs w:val="24"/>
              </w:rPr>
              <w:t>1</w:t>
            </w:r>
            <w:r w:rsidRPr="0005572E">
              <w:rPr>
                <w:rFonts w:eastAsia="Arial Unicode MS"/>
                <w:bCs/>
                <w:kern w:val="2"/>
                <w:sz w:val="24"/>
                <w:szCs w:val="24"/>
              </w:rPr>
              <w:t xml:space="preserve"> г.</w:t>
            </w:r>
          </w:p>
        </w:tc>
        <w:tc>
          <w:tcPr>
            <w:tcW w:w="1830" w:type="dxa"/>
          </w:tcPr>
          <w:p w:rsidR="00BE3E11" w:rsidRPr="0005572E" w:rsidRDefault="005D16EB" w:rsidP="005D16EB">
            <w:pPr>
              <w:widowControl w:val="0"/>
              <w:suppressAutoHyphens/>
              <w:rPr>
                <w:rFonts w:eastAsia="Arial Unicode MS"/>
                <w:kern w:val="2"/>
                <w:sz w:val="24"/>
                <w:szCs w:val="24"/>
              </w:rPr>
            </w:pPr>
            <w:r>
              <w:rPr>
                <w:rFonts w:eastAsia="Arial Unicode MS"/>
                <w:bCs/>
                <w:kern w:val="2"/>
                <w:sz w:val="24"/>
                <w:szCs w:val="24"/>
              </w:rPr>
              <w:t>950</w:t>
            </w:r>
            <w:r w:rsidR="00BE3E11" w:rsidRPr="0005572E">
              <w:rPr>
                <w:rFonts w:eastAsia="Arial Unicode MS"/>
                <w:bCs/>
                <w:kern w:val="2"/>
                <w:sz w:val="24"/>
                <w:szCs w:val="24"/>
              </w:rPr>
              <w:t> 000,00</w:t>
            </w:r>
          </w:p>
        </w:tc>
        <w:tc>
          <w:tcPr>
            <w:tcW w:w="1923" w:type="dxa"/>
          </w:tcPr>
          <w:p w:rsidR="00BE3E11" w:rsidRPr="0005572E" w:rsidRDefault="005D16EB" w:rsidP="005D16EB">
            <w:pPr>
              <w:widowControl w:val="0"/>
              <w:suppressAutoHyphens/>
              <w:rPr>
                <w:rFonts w:eastAsia="Arial Unicode MS"/>
                <w:kern w:val="2"/>
                <w:sz w:val="24"/>
                <w:szCs w:val="24"/>
              </w:rPr>
            </w:pPr>
            <w:r>
              <w:rPr>
                <w:rFonts w:eastAsia="Arial Unicode MS"/>
                <w:bCs/>
                <w:kern w:val="2"/>
                <w:sz w:val="24"/>
                <w:szCs w:val="24"/>
              </w:rPr>
              <w:t>950</w:t>
            </w:r>
            <w:r w:rsidR="00BE3E11" w:rsidRPr="0005572E">
              <w:rPr>
                <w:rFonts w:eastAsia="Arial Unicode MS"/>
                <w:bCs/>
                <w:kern w:val="2"/>
                <w:sz w:val="24"/>
                <w:szCs w:val="24"/>
              </w:rPr>
              <w:t> 000,00</w:t>
            </w:r>
          </w:p>
        </w:tc>
        <w:tc>
          <w:tcPr>
            <w:tcW w:w="1844" w:type="dxa"/>
          </w:tcPr>
          <w:p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 xml:space="preserve"> Отдел ЖКХ и УМИ администрации МО «Агалатовское сельское поселение»</w:t>
            </w:r>
          </w:p>
          <w:p w:rsidR="00BE3E11" w:rsidRPr="0005572E" w:rsidRDefault="00BE3E11" w:rsidP="00574FDE">
            <w:pPr>
              <w:widowControl w:val="0"/>
              <w:suppressAutoHyphens/>
              <w:spacing w:line="240" w:lineRule="exact"/>
              <w:rPr>
                <w:rFonts w:eastAsia="Arial Unicode MS"/>
                <w:bCs/>
                <w:kern w:val="2"/>
                <w:sz w:val="24"/>
                <w:szCs w:val="24"/>
              </w:rPr>
            </w:pPr>
            <w:r w:rsidRPr="0005572E">
              <w:rPr>
                <w:rFonts w:eastAsia="Arial Unicode MS"/>
                <w:bCs/>
                <w:kern w:val="2"/>
                <w:sz w:val="24"/>
                <w:szCs w:val="24"/>
              </w:rPr>
              <w:t>2. Отдел бухгалтерского учета и отчетности администрации МО «Агалатовское сельское поселение»</w:t>
            </w:r>
          </w:p>
        </w:tc>
      </w:tr>
      <w:tr w:rsidR="00BE3E11" w:rsidRPr="0005572E" w:rsidTr="00574FDE">
        <w:tc>
          <w:tcPr>
            <w:tcW w:w="541" w:type="dxa"/>
          </w:tcPr>
          <w:p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2</w:t>
            </w:r>
          </w:p>
        </w:tc>
        <w:tc>
          <w:tcPr>
            <w:tcW w:w="3073" w:type="dxa"/>
          </w:tcPr>
          <w:p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Полномочия  по обследованию  жилых домов некоторых категорий граждан (ВОВ, труженики тыла и др.)</w:t>
            </w:r>
          </w:p>
        </w:tc>
        <w:tc>
          <w:tcPr>
            <w:tcW w:w="1817"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МО «Агалатовское сельское поселение»</w:t>
            </w:r>
          </w:p>
        </w:tc>
        <w:tc>
          <w:tcPr>
            <w:tcW w:w="2152" w:type="dxa"/>
          </w:tcPr>
          <w:p w:rsidR="00BE3E11" w:rsidRPr="0005572E" w:rsidRDefault="00BE3E11" w:rsidP="00574FDE">
            <w:pPr>
              <w:widowControl w:val="0"/>
              <w:suppressAutoHyphens/>
              <w:spacing w:line="240" w:lineRule="exact"/>
              <w:jc w:val="center"/>
              <w:rPr>
                <w:rFonts w:eastAsia="Arial Unicode MS"/>
                <w:bCs/>
                <w:kern w:val="2"/>
                <w:sz w:val="24"/>
                <w:szCs w:val="24"/>
              </w:rPr>
            </w:pPr>
          </w:p>
        </w:tc>
        <w:tc>
          <w:tcPr>
            <w:tcW w:w="1606" w:type="dxa"/>
          </w:tcPr>
          <w:p w:rsidR="00BE3E11" w:rsidRPr="0005572E" w:rsidRDefault="00BE3E11" w:rsidP="005D16EB">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202</w:t>
            </w:r>
            <w:r w:rsidR="005D16EB">
              <w:rPr>
                <w:rFonts w:eastAsia="Arial Unicode MS"/>
                <w:bCs/>
                <w:kern w:val="2"/>
                <w:sz w:val="24"/>
                <w:szCs w:val="24"/>
              </w:rPr>
              <w:t>1</w:t>
            </w:r>
            <w:r w:rsidRPr="0005572E">
              <w:rPr>
                <w:rFonts w:eastAsia="Arial Unicode MS"/>
                <w:bCs/>
                <w:kern w:val="2"/>
                <w:sz w:val="24"/>
                <w:szCs w:val="24"/>
              </w:rPr>
              <w:t xml:space="preserve"> г. </w:t>
            </w:r>
          </w:p>
        </w:tc>
        <w:tc>
          <w:tcPr>
            <w:tcW w:w="1830"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50 000,00</w:t>
            </w:r>
          </w:p>
        </w:tc>
        <w:tc>
          <w:tcPr>
            <w:tcW w:w="1923"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50 000,00</w:t>
            </w:r>
          </w:p>
        </w:tc>
        <w:tc>
          <w:tcPr>
            <w:tcW w:w="1844" w:type="dxa"/>
          </w:tcPr>
          <w:p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Отдел ЖКХ и УМИ администрации МО «Агалатовское сельское поселение»</w:t>
            </w:r>
          </w:p>
          <w:p w:rsidR="00BE3E11" w:rsidRPr="0005572E" w:rsidRDefault="00BE3E11" w:rsidP="00574FDE">
            <w:pPr>
              <w:widowControl w:val="0"/>
              <w:suppressAutoHyphens/>
              <w:spacing w:line="240" w:lineRule="exact"/>
              <w:rPr>
                <w:rFonts w:eastAsia="Arial Unicode MS"/>
                <w:bCs/>
                <w:kern w:val="2"/>
                <w:sz w:val="24"/>
                <w:szCs w:val="24"/>
              </w:rPr>
            </w:pPr>
            <w:r w:rsidRPr="0005572E">
              <w:rPr>
                <w:rFonts w:eastAsia="Arial Unicode MS"/>
                <w:bCs/>
                <w:kern w:val="2"/>
                <w:sz w:val="24"/>
                <w:szCs w:val="24"/>
              </w:rPr>
              <w:t>2. Отдел бухгалтерского учета и отчетности администрации МО «Агалатовское сельское поселение»</w:t>
            </w:r>
          </w:p>
        </w:tc>
      </w:tr>
      <w:tr w:rsidR="00BE3E11" w:rsidRPr="0005572E" w:rsidTr="00574FDE">
        <w:tc>
          <w:tcPr>
            <w:tcW w:w="541" w:type="dxa"/>
          </w:tcPr>
          <w:p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3</w:t>
            </w:r>
          </w:p>
        </w:tc>
        <w:tc>
          <w:tcPr>
            <w:tcW w:w="3073" w:type="dxa"/>
          </w:tcPr>
          <w:p w:rsidR="00BE3E11" w:rsidRPr="0005572E" w:rsidRDefault="00BE3E11" w:rsidP="00574FDE">
            <w:pPr>
              <w:widowControl w:val="0"/>
              <w:suppressAutoHyphens/>
              <w:spacing w:line="240" w:lineRule="exact"/>
              <w:rPr>
                <w:rFonts w:eastAsia="Arial Unicode MS"/>
                <w:bCs/>
                <w:kern w:val="2"/>
                <w:sz w:val="24"/>
                <w:szCs w:val="24"/>
              </w:rPr>
            </w:pPr>
            <w:r w:rsidRPr="0005572E">
              <w:rPr>
                <w:rFonts w:eastAsia="Arial Unicode MS"/>
                <w:bCs/>
                <w:kern w:val="2"/>
                <w:sz w:val="24"/>
                <w:szCs w:val="24"/>
              </w:rPr>
              <w:t xml:space="preserve">Текущие расходы в сфере жилищного хозяйства (экспертиза, обследования, </w:t>
            </w:r>
            <w:r w:rsidRPr="0005572E">
              <w:rPr>
                <w:rFonts w:eastAsia="Arial Unicode MS"/>
                <w:bCs/>
                <w:kern w:val="2"/>
                <w:sz w:val="24"/>
                <w:szCs w:val="24"/>
              </w:rPr>
              <w:lastRenderedPageBreak/>
              <w:t>содержание жилья и прочие)</w:t>
            </w:r>
          </w:p>
          <w:p w:rsidR="00BE3E11" w:rsidRPr="0005572E" w:rsidRDefault="00BE3E11" w:rsidP="00574FDE">
            <w:pPr>
              <w:widowControl w:val="0"/>
              <w:suppressAutoHyphens/>
              <w:spacing w:line="240" w:lineRule="exact"/>
              <w:jc w:val="center"/>
              <w:rPr>
                <w:rFonts w:eastAsia="Arial Unicode MS"/>
                <w:bCs/>
                <w:kern w:val="2"/>
                <w:sz w:val="24"/>
                <w:szCs w:val="24"/>
              </w:rPr>
            </w:pPr>
          </w:p>
        </w:tc>
        <w:tc>
          <w:tcPr>
            <w:tcW w:w="1817"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lastRenderedPageBreak/>
              <w:t xml:space="preserve">МО «Агалатовское сельское </w:t>
            </w:r>
            <w:r w:rsidRPr="0005572E">
              <w:rPr>
                <w:rFonts w:eastAsia="Arial Unicode MS"/>
                <w:bCs/>
                <w:kern w:val="2"/>
                <w:sz w:val="24"/>
                <w:szCs w:val="24"/>
              </w:rPr>
              <w:lastRenderedPageBreak/>
              <w:t>поселение»</w:t>
            </w:r>
          </w:p>
        </w:tc>
        <w:tc>
          <w:tcPr>
            <w:tcW w:w="2152" w:type="dxa"/>
          </w:tcPr>
          <w:p w:rsidR="00BE3E11" w:rsidRPr="0005572E" w:rsidRDefault="00BE3E11" w:rsidP="00574FDE">
            <w:pPr>
              <w:widowControl w:val="0"/>
              <w:suppressAutoHyphens/>
              <w:spacing w:after="240" w:line="240" w:lineRule="exact"/>
              <w:rPr>
                <w:rFonts w:eastAsia="Arial Unicode MS"/>
                <w:bCs/>
                <w:kern w:val="2"/>
                <w:sz w:val="24"/>
                <w:szCs w:val="24"/>
              </w:rPr>
            </w:pPr>
            <w:r w:rsidRPr="0005572E">
              <w:rPr>
                <w:rFonts w:eastAsia="Arial Unicode MS"/>
                <w:bCs/>
                <w:kern w:val="2"/>
                <w:sz w:val="24"/>
                <w:szCs w:val="24"/>
              </w:rPr>
              <w:lastRenderedPageBreak/>
              <w:t xml:space="preserve">- обеспечение проживающих в поселении и </w:t>
            </w:r>
            <w:r w:rsidRPr="0005572E">
              <w:rPr>
                <w:rFonts w:eastAsia="Arial Unicode MS"/>
                <w:bCs/>
                <w:kern w:val="2"/>
                <w:sz w:val="24"/>
                <w:szCs w:val="24"/>
              </w:rPr>
              <w:lastRenderedPageBreak/>
              <w:t>нуждающихся в жилых помещениях малоимущих граждан жилыми помещениями;</w:t>
            </w:r>
          </w:p>
          <w:p w:rsidR="00BE3E11" w:rsidRPr="0005572E" w:rsidRDefault="00BE3E11" w:rsidP="00574FDE">
            <w:pPr>
              <w:widowControl w:val="0"/>
              <w:suppressAutoHyphens/>
              <w:spacing w:line="240" w:lineRule="exact"/>
              <w:rPr>
                <w:rFonts w:eastAsia="Arial Unicode MS"/>
                <w:bCs/>
                <w:kern w:val="2"/>
                <w:sz w:val="24"/>
                <w:szCs w:val="24"/>
              </w:rPr>
            </w:pPr>
            <w:r w:rsidRPr="0005572E">
              <w:rPr>
                <w:rFonts w:eastAsia="Arial Unicode MS"/>
                <w:bCs/>
                <w:kern w:val="2"/>
                <w:sz w:val="24"/>
                <w:szCs w:val="24"/>
              </w:rPr>
              <w:t>- содержания муниципального  фонда;</w:t>
            </w:r>
          </w:p>
          <w:p w:rsidR="00BE3E11" w:rsidRPr="0005572E" w:rsidRDefault="00BE3E11" w:rsidP="00574FDE">
            <w:pPr>
              <w:widowControl w:val="0"/>
              <w:suppressAutoHyphens/>
              <w:spacing w:line="240" w:lineRule="exact"/>
              <w:rPr>
                <w:rFonts w:eastAsia="Arial Unicode MS"/>
                <w:bCs/>
                <w:kern w:val="2"/>
                <w:sz w:val="24"/>
                <w:szCs w:val="24"/>
              </w:rPr>
            </w:pPr>
            <w:r w:rsidRPr="0005572E">
              <w:rPr>
                <w:rFonts w:eastAsia="Arial Unicode MS"/>
                <w:bCs/>
                <w:kern w:val="2"/>
                <w:sz w:val="24"/>
                <w:szCs w:val="24"/>
              </w:rPr>
              <w:t>- создание условий для жилищного строительства и содержание муниципального жилищного фонда,</w:t>
            </w:r>
          </w:p>
          <w:p w:rsidR="00BE3E11" w:rsidRPr="0005572E" w:rsidRDefault="00BE3E11" w:rsidP="00574FDE">
            <w:pPr>
              <w:widowControl w:val="0"/>
              <w:suppressAutoHyphens/>
              <w:spacing w:line="240" w:lineRule="exact"/>
              <w:rPr>
                <w:rFonts w:eastAsia="Arial Unicode MS"/>
                <w:bCs/>
                <w:kern w:val="2"/>
                <w:sz w:val="24"/>
                <w:szCs w:val="24"/>
              </w:rPr>
            </w:pPr>
            <w:r w:rsidRPr="0005572E">
              <w:rPr>
                <w:rFonts w:eastAsia="Arial Unicode MS"/>
                <w:bCs/>
                <w:kern w:val="2"/>
                <w:sz w:val="24"/>
                <w:szCs w:val="24"/>
              </w:rPr>
              <w:t>- установка счетчиков в муниципальных квартирах,</w:t>
            </w:r>
          </w:p>
          <w:p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 приспособление жилых помещений инвалидов и общего имущества жилого дома, в котором проживает инвалид с учетом потребности инвалида в обеспечении условий доступности</w:t>
            </w:r>
          </w:p>
        </w:tc>
        <w:tc>
          <w:tcPr>
            <w:tcW w:w="1606" w:type="dxa"/>
          </w:tcPr>
          <w:p w:rsidR="00BE3E11" w:rsidRPr="0005572E" w:rsidRDefault="00BE3E11" w:rsidP="005D16EB">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lastRenderedPageBreak/>
              <w:t>202</w:t>
            </w:r>
            <w:r w:rsidR="005D16EB">
              <w:rPr>
                <w:rFonts w:eastAsia="Arial Unicode MS"/>
                <w:bCs/>
                <w:kern w:val="2"/>
                <w:sz w:val="24"/>
                <w:szCs w:val="24"/>
              </w:rPr>
              <w:t>1</w:t>
            </w:r>
            <w:r w:rsidRPr="0005572E">
              <w:rPr>
                <w:rFonts w:eastAsia="Arial Unicode MS"/>
                <w:bCs/>
                <w:kern w:val="2"/>
                <w:sz w:val="24"/>
                <w:szCs w:val="24"/>
              </w:rPr>
              <w:t xml:space="preserve"> г.</w:t>
            </w:r>
          </w:p>
        </w:tc>
        <w:tc>
          <w:tcPr>
            <w:tcW w:w="1830" w:type="dxa"/>
          </w:tcPr>
          <w:p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kern w:val="2"/>
                <w:sz w:val="24"/>
                <w:szCs w:val="24"/>
              </w:rPr>
              <w:t>100 000,00</w:t>
            </w: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5D16EB" w:rsidP="00574FDE">
            <w:pPr>
              <w:widowControl w:val="0"/>
              <w:suppressAutoHyphens/>
              <w:spacing w:line="240" w:lineRule="exact"/>
              <w:rPr>
                <w:rFonts w:eastAsia="Arial Unicode MS"/>
                <w:kern w:val="2"/>
                <w:sz w:val="24"/>
                <w:szCs w:val="24"/>
              </w:rPr>
            </w:pPr>
            <w:r>
              <w:rPr>
                <w:rFonts w:eastAsia="Arial Unicode MS"/>
                <w:kern w:val="2"/>
                <w:sz w:val="24"/>
                <w:szCs w:val="24"/>
              </w:rPr>
              <w:t>30</w:t>
            </w:r>
            <w:r w:rsidR="00BE3E11" w:rsidRPr="0005572E">
              <w:rPr>
                <w:rFonts w:eastAsia="Arial Unicode MS"/>
                <w:kern w:val="2"/>
                <w:sz w:val="24"/>
                <w:szCs w:val="24"/>
              </w:rPr>
              <w:t xml:space="preserve"> 0</w:t>
            </w:r>
            <w:r>
              <w:rPr>
                <w:rFonts w:eastAsia="Arial Unicode MS"/>
                <w:kern w:val="2"/>
                <w:sz w:val="24"/>
                <w:szCs w:val="24"/>
              </w:rPr>
              <w:t>00</w:t>
            </w:r>
            <w:r w:rsidR="00BE3E11" w:rsidRPr="0005572E">
              <w:rPr>
                <w:rFonts w:eastAsia="Arial Unicode MS"/>
                <w:kern w:val="2"/>
                <w:sz w:val="24"/>
                <w:szCs w:val="24"/>
              </w:rPr>
              <w:t>,00</w:t>
            </w: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kern w:val="2"/>
                <w:sz w:val="24"/>
                <w:szCs w:val="24"/>
              </w:rPr>
              <w:t>30 000,00</w:t>
            </w: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kern w:val="2"/>
                <w:sz w:val="24"/>
                <w:szCs w:val="24"/>
              </w:rPr>
              <w:t>15 000,00</w:t>
            </w:r>
          </w:p>
          <w:p w:rsidR="00BE3E11" w:rsidRPr="0005572E" w:rsidRDefault="00BE3E11" w:rsidP="00574FDE">
            <w:pPr>
              <w:widowControl w:val="0"/>
              <w:suppressAutoHyphens/>
              <w:spacing w:line="240" w:lineRule="exact"/>
              <w:rPr>
                <w:rFonts w:eastAsia="Arial Unicode MS"/>
                <w:kern w:val="2"/>
                <w:sz w:val="24"/>
                <w:szCs w:val="24"/>
              </w:rPr>
            </w:pPr>
          </w:p>
          <w:p w:rsidR="005D16EB" w:rsidRDefault="005D16EB" w:rsidP="00574FDE">
            <w:pPr>
              <w:widowControl w:val="0"/>
              <w:suppressAutoHyphens/>
              <w:spacing w:line="240" w:lineRule="exact"/>
              <w:rPr>
                <w:rFonts w:eastAsia="Arial Unicode MS"/>
                <w:kern w:val="2"/>
                <w:sz w:val="24"/>
                <w:szCs w:val="24"/>
              </w:rPr>
            </w:pPr>
          </w:p>
          <w:p w:rsidR="005D16EB" w:rsidRDefault="005D16EB"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kern w:val="2"/>
                <w:sz w:val="24"/>
                <w:szCs w:val="24"/>
              </w:rPr>
              <w:t>60 000,00</w:t>
            </w:r>
          </w:p>
          <w:p w:rsidR="00BE3E11" w:rsidRPr="0005572E" w:rsidRDefault="00BE3E11" w:rsidP="00574FDE">
            <w:pPr>
              <w:widowControl w:val="0"/>
              <w:suppressAutoHyphens/>
              <w:spacing w:line="240" w:lineRule="exact"/>
              <w:rPr>
                <w:rFonts w:eastAsia="Arial Unicode MS"/>
                <w:kern w:val="2"/>
                <w:sz w:val="24"/>
                <w:szCs w:val="24"/>
              </w:rPr>
            </w:pPr>
          </w:p>
        </w:tc>
        <w:tc>
          <w:tcPr>
            <w:tcW w:w="1923" w:type="dxa"/>
          </w:tcPr>
          <w:p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kern w:val="2"/>
                <w:sz w:val="24"/>
                <w:szCs w:val="24"/>
              </w:rPr>
              <w:lastRenderedPageBreak/>
              <w:t>100 000,00</w:t>
            </w: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5D16EB" w:rsidP="00574FDE">
            <w:pPr>
              <w:widowControl w:val="0"/>
              <w:suppressAutoHyphens/>
              <w:spacing w:line="240" w:lineRule="exact"/>
              <w:rPr>
                <w:rFonts w:eastAsia="Arial Unicode MS"/>
                <w:kern w:val="2"/>
                <w:sz w:val="24"/>
                <w:szCs w:val="24"/>
              </w:rPr>
            </w:pPr>
            <w:r>
              <w:rPr>
                <w:rFonts w:eastAsia="Arial Unicode MS"/>
                <w:kern w:val="2"/>
                <w:sz w:val="24"/>
                <w:szCs w:val="24"/>
              </w:rPr>
              <w:t>30000</w:t>
            </w:r>
            <w:r w:rsidR="00BE3E11" w:rsidRPr="0005572E">
              <w:rPr>
                <w:rFonts w:eastAsia="Arial Unicode MS"/>
                <w:kern w:val="2"/>
                <w:sz w:val="24"/>
                <w:szCs w:val="24"/>
              </w:rPr>
              <w:t>,00</w:t>
            </w: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kern w:val="2"/>
                <w:sz w:val="24"/>
                <w:szCs w:val="24"/>
              </w:rPr>
              <w:t>30 000,00</w:t>
            </w: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kern w:val="2"/>
                <w:sz w:val="24"/>
                <w:szCs w:val="24"/>
              </w:rPr>
              <w:t>15 000,00</w:t>
            </w:r>
          </w:p>
          <w:p w:rsidR="00BE3E11" w:rsidRPr="0005572E" w:rsidRDefault="00BE3E11" w:rsidP="00574FDE">
            <w:pPr>
              <w:widowControl w:val="0"/>
              <w:suppressAutoHyphens/>
              <w:spacing w:line="240" w:lineRule="exact"/>
              <w:rPr>
                <w:rFonts w:eastAsia="Arial Unicode MS"/>
                <w:kern w:val="2"/>
                <w:sz w:val="24"/>
                <w:szCs w:val="24"/>
              </w:rPr>
            </w:pPr>
          </w:p>
          <w:p w:rsidR="005D16EB" w:rsidRDefault="005D16EB" w:rsidP="00574FDE">
            <w:pPr>
              <w:widowControl w:val="0"/>
              <w:suppressAutoHyphens/>
              <w:spacing w:line="240" w:lineRule="exact"/>
              <w:rPr>
                <w:rFonts w:eastAsia="Arial Unicode MS"/>
                <w:kern w:val="2"/>
                <w:sz w:val="24"/>
                <w:szCs w:val="24"/>
              </w:rPr>
            </w:pPr>
          </w:p>
          <w:p w:rsidR="005D16EB" w:rsidRDefault="005D16EB" w:rsidP="00574FDE">
            <w:pPr>
              <w:widowControl w:val="0"/>
              <w:suppressAutoHyphens/>
              <w:spacing w:line="240" w:lineRule="exact"/>
              <w:rPr>
                <w:rFonts w:eastAsia="Arial Unicode MS"/>
                <w:kern w:val="2"/>
                <w:sz w:val="24"/>
                <w:szCs w:val="24"/>
              </w:rPr>
            </w:pPr>
          </w:p>
          <w:p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kern w:val="2"/>
                <w:sz w:val="24"/>
                <w:szCs w:val="24"/>
              </w:rPr>
              <w:t>60 000,00</w:t>
            </w:r>
          </w:p>
          <w:p w:rsidR="00BE3E11" w:rsidRPr="0005572E" w:rsidRDefault="00BE3E11" w:rsidP="00574FDE">
            <w:pPr>
              <w:widowControl w:val="0"/>
              <w:suppressAutoHyphens/>
              <w:spacing w:line="240" w:lineRule="exact"/>
              <w:rPr>
                <w:rFonts w:eastAsia="Arial Unicode MS"/>
                <w:kern w:val="2"/>
                <w:sz w:val="24"/>
                <w:szCs w:val="24"/>
              </w:rPr>
            </w:pPr>
          </w:p>
        </w:tc>
        <w:tc>
          <w:tcPr>
            <w:tcW w:w="1844" w:type="dxa"/>
          </w:tcPr>
          <w:p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lastRenderedPageBreak/>
              <w:t xml:space="preserve">Отдел ЖКХ и УМИ администрации </w:t>
            </w:r>
            <w:r w:rsidRPr="0005572E">
              <w:rPr>
                <w:rFonts w:eastAsia="Arial Unicode MS"/>
                <w:bCs/>
                <w:kern w:val="2"/>
                <w:sz w:val="24"/>
                <w:szCs w:val="24"/>
              </w:rPr>
              <w:lastRenderedPageBreak/>
              <w:t>МО «Агалатовское сельское поселение»</w:t>
            </w:r>
          </w:p>
        </w:tc>
      </w:tr>
      <w:tr w:rsidR="00BE3E11" w:rsidRPr="0005572E" w:rsidTr="00574FDE">
        <w:tc>
          <w:tcPr>
            <w:tcW w:w="9189" w:type="dxa"/>
            <w:gridSpan w:val="5"/>
          </w:tcPr>
          <w:p w:rsidR="00BE3E11" w:rsidRPr="00135BE1" w:rsidRDefault="00BE3E11" w:rsidP="00574FDE">
            <w:pPr>
              <w:widowControl w:val="0"/>
              <w:suppressAutoHyphens/>
              <w:spacing w:line="240" w:lineRule="exact"/>
              <w:rPr>
                <w:rFonts w:eastAsia="Arial Unicode MS"/>
                <w:b/>
                <w:bCs/>
                <w:kern w:val="2"/>
                <w:sz w:val="24"/>
                <w:szCs w:val="24"/>
              </w:rPr>
            </w:pPr>
            <w:r w:rsidRPr="00135BE1">
              <w:rPr>
                <w:rFonts w:eastAsia="Arial Unicode MS"/>
                <w:b/>
                <w:bCs/>
                <w:kern w:val="2"/>
                <w:sz w:val="24"/>
                <w:szCs w:val="24"/>
              </w:rPr>
              <w:lastRenderedPageBreak/>
              <w:t>ИТОГО по программе</w:t>
            </w:r>
          </w:p>
        </w:tc>
        <w:tc>
          <w:tcPr>
            <w:tcW w:w="1830" w:type="dxa"/>
          </w:tcPr>
          <w:p w:rsidR="00BE3E11" w:rsidRPr="00135BE1" w:rsidRDefault="00135BE1" w:rsidP="00574FDE">
            <w:pPr>
              <w:widowControl w:val="0"/>
              <w:suppressAutoHyphens/>
              <w:spacing w:line="240" w:lineRule="exact"/>
              <w:jc w:val="center"/>
              <w:rPr>
                <w:rFonts w:eastAsia="Arial Unicode MS"/>
                <w:b/>
                <w:bCs/>
                <w:kern w:val="2"/>
                <w:sz w:val="24"/>
                <w:szCs w:val="24"/>
              </w:rPr>
            </w:pPr>
            <w:r w:rsidRPr="00135BE1">
              <w:rPr>
                <w:rFonts w:eastAsia="Arial Unicode MS"/>
                <w:b/>
                <w:bCs/>
                <w:kern w:val="2"/>
                <w:sz w:val="24"/>
                <w:szCs w:val="24"/>
              </w:rPr>
              <w:t>1 235 000,00</w:t>
            </w:r>
          </w:p>
        </w:tc>
        <w:tc>
          <w:tcPr>
            <w:tcW w:w="1923" w:type="dxa"/>
          </w:tcPr>
          <w:p w:rsidR="00BE3E11" w:rsidRPr="00135BE1" w:rsidRDefault="00135BE1" w:rsidP="00574FDE">
            <w:pPr>
              <w:widowControl w:val="0"/>
              <w:suppressAutoHyphens/>
              <w:spacing w:line="240" w:lineRule="exact"/>
              <w:jc w:val="center"/>
              <w:rPr>
                <w:rFonts w:eastAsia="Arial Unicode MS"/>
                <w:b/>
                <w:bCs/>
                <w:kern w:val="2"/>
                <w:sz w:val="24"/>
                <w:szCs w:val="24"/>
              </w:rPr>
            </w:pPr>
            <w:r w:rsidRPr="00135BE1">
              <w:rPr>
                <w:rFonts w:eastAsia="Arial Unicode MS"/>
                <w:b/>
                <w:bCs/>
                <w:kern w:val="2"/>
                <w:sz w:val="24"/>
                <w:szCs w:val="24"/>
              </w:rPr>
              <w:t>1 235 000,00</w:t>
            </w:r>
          </w:p>
        </w:tc>
        <w:tc>
          <w:tcPr>
            <w:tcW w:w="1844" w:type="dxa"/>
          </w:tcPr>
          <w:p w:rsidR="00BE3E11" w:rsidRPr="0005572E" w:rsidRDefault="00BE3E11" w:rsidP="00574FDE">
            <w:pPr>
              <w:widowControl w:val="0"/>
              <w:suppressAutoHyphens/>
              <w:spacing w:line="240" w:lineRule="exact"/>
              <w:jc w:val="center"/>
              <w:rPr>
                <w:rFonts w:eastAsia="Arial Unicode MS"/>
                <w:bCs/>
                <w:kern w:val="2"/>
                <w:sz w:val="24"/>
                <w:szCs w:val="24"/>
              </w:rPr>
            </w:pPr>
          </w:p>
        </w:tc>
      </w:tr>
    </w:tbl>
    <w:p w:rsidR="00BE3E11" w:rsidRPr="0005572E" w:rsidRDefault="00BE3E11" w:rsidP="00BE3E11">
      <w:pPr>
        <w:widowControl w:val="0"/>
        <w:suppressAutoHyphens/>
        <w:spacing w:after="0" w:line="240" w:lineRule="exact"/>
        <w:jc w:val="right"/>
        <w:rPr>
          <w:rFonts w:ascii="Times New Roman" w:eastAsia="Arial Unicode MS" w:hAnsi="Times New Roman" w:cs="Times New Roman"/>
          <w:bCs/>
          <w:kern w:val="2"/>
          <w:sz w:val="24"/>
          <w:szCs w:val="24"/>
          <w:lang w:eastAsia="ru-RU"/>
        </w:rPr>
        <w:sectPr w:rsidR="00BE3E11" w:rsidRPr="0005572E" w:rsidSect="00574FDE">
          <w:pgSz w:w="16838" w:h="11906" w:orient="landscape"/>
          <w:pgMar w:top="567" w:right="1134" w:bottom="850" w:left="1134" w:header="708" w:footer="708" w:gutter="0"/>
          <w:cols w:space="708"/>
          <w:docGrid w:linePitch="360"/>
        </w:sectPr>
      </w:pPr>
    </w:p>
    <w:p w:rsidR="00BE3E11" w:rsidRPr="0005572E" w:rsidRDefault="00BE3E11" w:rsidP="00BE3E11">
      <w:pPr>
        <w:widowControl w:val="0"/>
        <w:suppressAutoHyphens/>
        <w:spacing w:after="0" w:line="240" w:lineRule="exact"/>
        <w:jc w:val="right"/>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lastRenderedPageBreak/>
        <w:t>Приложение 2</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Подпрограмма</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«Развитие коммунальной инфраструктуры</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МО «Агалатовское сельское поселение»»</w:t>
      </w:r>
    </w:p>
    <w:p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Паспорт</w:t>
      </w:r>
    </w:p>
    <w:tbl>
      <w:tblPr>
        <w:tblW w:w="9506" w:type="dxa"/>
        <w:tblCellMar>
          <w:left w:w="0" w:type="dxa"/>
          <w:right w:w="0" w:type="dxa"/>
        </w:tblCellMar>
        <w:tblLook w:val="00A0" w:firstRow="1" w:lastRow="0" w:firstColumn="1" w:lastColumn="0" w:noHBand="0" w:noVBand="0"/>
      </w:tblPr>
      <w:tblGrid>
        <w:gridCol w:w="1725"/>
        <w:gridCol w:w="7781"/>
      </w:tblGrid>
      <w:tr w:rsidR="00BE3E11" w:rsidRPr="0005572E" w:rsidTr="00574FDE">
        <w:tc>
          <w:tcPr>
            <w:tcW w:w="172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Разработчик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Начальник отдела ЖКХ и УМИ администрации МО «Агалатовское сельское поселение» Лангинен Елена Эйновна, т. 8-(813-70)-58-319</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188653, Ленинградская область, Всеволожский район, д. Агалатово, д. 158</w:t>
            </w:r>
          </w:p>
        </w:tc>
      </w:tr>
      <w:tr w:rsidR="00BE3E11" w:rsidRPr="0005572E" w:rsidTr="00574FDE">
        <w:tc>
          <w:tcPr>
            <w:tcW w:w="172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Ответственный за реализацию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Начальник отдела ЖКХ и УМИ администрации</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Лангинен Е.Э. 8-(813-70)-58-319</w:t>
            </w:r>
          </w:p>
        </w:tc>
      </w:tr>
      <w:tr w:rsidR="00BE3E11" w:rsidRPr="0005572E" w:rsidTr="00574FDE">
        <w:tc>
          <w:tcPr>
            <w:tcW w:w="172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Цели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Повышение эффективности функционирования работы коммунальной инфраструктуры МО «Агалатовское сельское поселение»;</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обеспечение надежности жилищно-коммунальных систем жизнеобеспечения населения;</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повышение качества предоставляемых коммунальных услуг.</w:t>
            </w:r>
          </w:p>
        </w:tc>
      </w:tr>
      <w:tr w:rsidR="00BE3E11" w:rsidRPr="0005572E" w:rsidTr="00574FDE">
        <w:tc>
          <w:tcPr>
            <w:tcW w:w="172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Задачи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Строительство и модернизация систем коммунальной инфраструктуры и объектов, обеспечивающих развитие этих систем;</w:t>
            </w:r>
          </w:p>
        </w:tc>
      </w:tr>
      <w:tr w:rsidR="00BE3E11" w:rsidRPr="0005572E" w:rsidTr="00574FDE">
        <w:tc>
          <w:tcPr>
            <w:tcW w:w="172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Сроки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BE3E11" w:rsidRPr="0005572E" w:rsidRDefault="00BE3E11" w:rsidP="00DC4994">
            <w:pPr>
              <w:widowControl w:val="0"/>
              <w:suppressAutoHyphens/>
              <w:spacing w:after="24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202</w:t>
            </w:r>
            <w:r w:rsidR="00DC4994">
              <w:rPr>
                <w:rFonts w:ascii="Times New Roman" w:eastAsia="Arial Unicode MS" w:hAnsi="Times New Roman" w:cs="Times New Roman"/>
                <w:bCs/>
                <w:kern w:val="2"/>
                <w:sz w:val="24"/>
                <w:szCs w:val="24"/>
                <w:lang w:eastAsia="ru-RU"/>
              </w:rPr>
              <w:t>1</w:t>
            </w:r>
            <w:r w:rsidRPr="0005572E">
              <w:rPr>
                <w:rFonts w:ascii="Times New Roman" w:eastAsia="Arial Unicode MS" w:hAnsi="Times New Roman" w:cs="Times New Roman"/>
                <w:bCs/>
                <w:kern w:val="2"/>
                <w:sz w:val="24"/>
                <w:szCs w:val="24"/>
                <w:lang w:eastAsia="ru-RU"/>
              </w:rPr>
              <w:t xml:space="preserve"> год                                   </w:t>
            </w:r>
          </w:p>
        </w:tc>
      </w:tr>
      <w:tr w:rsidR="00BE3E11" w:rsidRPr="0005572E" w:rsidTr="00574FDE">
        <w:tc>
          <w:tcPr>
            <w:tcW w:w="172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Источники финансирования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BE3E11" w:rsidRPr="0005572E" w:rsidRDefault="00BE3E11" w:rsidP="00DC4994">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Бюджет МО «Агалатовское сельское поселение» на 202</w:t>
            </w:r>
            <w:r w:rsidR="00DC4994">
              <w:rPr>
                <w:rFonts w:ascii="Times New Roman" w:eastAsia="Arial Unicode MS" w:hAnsi="Times New Roman" w:cs="Times New Roman"/>
                <w:bCs/>
                <w:kern w:val="2"/>
                <w:sz w:val="24"/>
                <w:szCs w:val="24"/>
                <w:lang w:eastAsia="ru-RU"/>
              </w:rPr>
              <w:t>1</w:t>
            </w:r>
            <w:r w:rsidRPr="0005572E">
              <w:rPr>
                <w:rFonts w:ascii="Times New Roman" w:eastAsia="Arial Unicode MS" w:hAnsi="Times New Roman" w:cs="Times New Roman"/>
                <w:bCs/>
                <w:kern w:val="2"/>
                <w:sz w:val="24"/>
                <w:szCs w:val="24"/>
                <w:lang w:eastAsia="ru-RU"/>
              </w:rPr>
              <w:t xml:space="preserve">  год</w:t>
            </w:r>
          </w:p>
        </w:tc>
      </w:tr>
      <w:tr w:rsidR="00BE3E11" w:rsidRPr="0005572E" w:rsidTr="00574FDE">
        <w:tc>
          <w:tcPr>
            <w:tcW w:w="172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Объемы бюджетных ассигнований</w:t>
            </w:r>
          </w:p>
        </w:tc>
        <w:tc>
          <w:tcPr>
            <w:tcW w:w="7781"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Общая потребность в финансовых средствах:</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C23AE8">
              <w:rPr>
                <w:rFonts w:ascii="Times New Roman" w:eastAsia="Arial Unicode MS" w:hAnsi="Times New Roman" w:cs="Times New Roman"/>
                <w:bCs/>
                <w:kern w:val="2"/>
                <w:sz w:val="24"/>
                <w:szCs w:val="24"/>
                <w:lang w:eastAsia="ru-RU"/>
              </w:rPr>
              <w:t>202</w:t>
            </w:r>
            <w:r w:rsidR="00DC4994" w:rsidRPr="00C23AE8">
              <w:rPr>
                <w:rFonts w:ascii="Times New Roman" w:eastAsia="Arial Unicode MS" w:hAnsi="Times New Roman" w:cs="Times New Roman"/>
                <w:bCs/>
                <w:kern w:val="2"/>
                <w:sz w:val="24"/>
                <w:szCs w:val="24"/>
                <w:lang w:eastAsia="ru-RU"/>
              </w:rPr>
              <w:t>1</w:t>
            </w:r>
            <w:r w:rsidRPr="00C23AE8">
              <w:rPr>
                <w:rFonts w:ascii="Times New Roman" w:eastAsia="Arial Unicode MS" w:hAnsi="Times New Roman" w:cs="Times New Roman"/>
                <w:bCs/>
                <w:kern w:val="2"/>
                <w:sz w:val="24"/>
                <w:szCs w:val="24"/>
                <w:lang w:eastAsia="ru-RU"/>
              </w:rPr>
              <w:t xml:space="preserve"> г. – </w:t>
            </w:r>
            <w:r w:rsidR="00C23AE8">
              <w:rPr>
                <w:rFonts w:ascii="Times New Roman" w:eastAsia="Arial Unicode MS" w:hAnsi="Times New Roman" w:cs="Times New Roman"/>
                <w:bCs/>
                <w:kern w:val="2"/>
                <w:sz w:val="24"/>
                <w:szCs w:val="24"/>
                <w:lang w:eastAsia="ru-RU"/>
              </w:rPr>
              <w:t>8 646 551,00</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p>
        </w:tc>
      </w:tr>
      <w:tr w:rsidR="00BE3E11" w:rsidRPr="0005572E" w:rsidTr="00574FDE">
        <w:tc>
          <w:tcPr>
            <w:tcW w:w="172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Целевые индикаторы и показатели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Объем работ предусматривается в соответствии с решением о бюджете на очередной финансовый год</w:t>
            </w:r>
          </w:p>
        </w:tc>
      </w:tr>
      <w:tr w:rsidR="00BE3E11" w:rsidRPr="0005572E" w:rsidTr="00574FDE">
        <w:tc>
          <w:tcPr>
            <w:tcW w:w="1725"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Ожидаемые конечные результаты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BE3E11" w:rsidRPr="0005572E" w:rsidRDefault="00BE3E11" w:rsidP="00574FDE">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Модернизация и 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Развитие теплоснабжения:</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повышение надежности и качества теплоснабжения;</w:t>
            </w:r>
            <w:r w:rsidRPr="0005572E">
              <w:rPr>
                <w:rFonts w:ascii="Times New Roman" w:eastAsia="Arial Unicode MS" w:hAnsi="Times New Roman" w:cs="Times New Roman"/>
                <w:bCs/>
                <w:kern w:val="2"/>
                <w:sz w:val="24"/>
                <w:szCs w:val="24"/>
                <w:lang w:eastAsia="ru-RU"/>
              </w:rPr>
              <w:br/>
              <w:t>- обеспечение подключения дополнительных нагрузок при строительстве новых жилых домов;</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улучшение экологической обстановки в зоне действия котельных.</w:t>
            </w:r>
            <w:r w:rsidRPr="0005572E">
              <w:rPr>
                <w:rFonts w:ascii="Times New Roman" w:eastAsia="Arial Unicode MS" w:hAnsi="Times New Roman" w:cs="Times New Roman"/>
                <w:bCs/>
                <w:kern w:val="2"/>
                <w:sz w:val="24"/>
                <w:szCs w:val="24"/>
                <w:lang w:eastAsia="ru-RU"/>
              </w:rPr>
              <w:br/>
              <w:t>Развитие водоснабжения и водоотведения:</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повышение надежности водоснабжения и водоотведения;</w:t>
            </w:r>
            <w:r w:rsidRPr="0005572E">
              <w:rPr>
                <w:rFonts w:ascii="Times New Roman" w:eastAsia="Arial Unicode MS" w:hAnsi="Times New Roman" w:cs="Times New Roman"/>
                <w:bCs/>
                <w:kern w:val="2"/>
                <w:sz w:val="24"/>
                <w:szCs w:val="24"/>
                <w:lang w:eastAsia="ru-RU"/>
              </w:rPr>
              <w:br/>
              <w:t>- повышение экологической безопасности на территории муниципального образования.</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Развитие сетей газоснабжения:</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проектирование новых сетей газоснабжения.</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Развитие электроснабжения:</w:t>
            </w:r>
          </w:p>
          <w:p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обеспечение надежности функционирования электроустановок и электрических сетей поселения.</w:t>
            </w:r>
          </w:p>
        </w:tc>
      </w:tr>
    </w:tbl>
    <w:p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Раздел 1. Основные понятия и термины</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Коммунальное хозяйство - совокупность служб, организаций, технических средств по обслуживанию населения (водоснабжение, энергоснабжение, теплоснабжение, канализация, транспорт, дорожное хозяйство, уборка улиц, дворов и др.).</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lastRenderedPageBreak/>
        <w:tab/>
        <w:t>Коммунальные услуги – предоставляемые собственникам помещений в многоквартирном доме услуги за холодное и горячее водоснабжение, водоотведение, электроснабжение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Коммунальные платежи - текущие платежи на покрытие индивидуальных расходов домовладельцев по коммунальным услугам, услугам радиосвязи, телевидения и пр.</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r>
      <w:proofErr w:type="spellStart"/>
      <w:r w:rsidRPr="0005572E">
        <w:rPr>
          <w:rFonts w:ascii="Times New Roman" w:eastAsia="Arial Unicode MS" w:hAnsi="Times New Roman" w:cs="Times New Roman"/>
          <w:bCs/>
          <w:kern w:val="2"/>
          <w:sz w:val="24"/>
          <w:szCs w:val="24"/>
          <w:lang w:eastAsia="ru-RU"/>
        </w:rPr>
        <w:t>Ресурсоснабжающая</w:t>
      </w:r>
      <w:proofErr w:type="spellEnd"/>
      <w:r w:rsidRPr="0005572E">
        <w:rPr>
          <w:rFonts w:ascii="Times New Roman" w:eastAsia="Arial Unicode MS" w:hAnsi="Times New Roman" w:cs="Times New Roman"/>
          <w:bCs/>
          <w:kern w:val="2"/>
          <w:sz w:val="24"/>
          <w:szCs w:val="24"/>
          <w:lang w:eastAsia="ru-RU"/>
        </w:rPr>
        <w:t xml:space="preserve"> организация – организации, предоставляющие коммунальные ресурсы (услуги) собственникам помещений и лицам, пользующимся  помещением собственника.</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 xml:space="preserve">Инженерные системы жилых зданий - внутреннее инженерное оборудование, а также подводящие коммуникации (сети) и сооружения коммунального назначения, обеспечивающие подачу водо- и энергоресурсов, вертикальный транспорт, </w:t>
      </w:r>
      <w:proofErr w:type="spellStart"/>
      <w:r w:rsidRPr="0005572E">
        <w:rPr>
          <w:rFonts w:ascii="Times New Roman" w:eastAsia="Arial Unicode MS" w:hAnsi="Times New Roman" w:cs="Times New Roman"/>
          <w:bCs/>
          <w:kern w:val="2"/>
          <w:sz w:val="24"/>
          <w:szCs w:val="24"/>
          <w:lang w:eastAsia="ru-RU"/>
        </w:rPr>
        <w:t>мусороудаление</w:t>
      </w:r>
      <w:proofErr w:type="spellEnd"/>
      <w:r w:rsidRPr="0005572E">
        <w:rPr>
          <w:rFonts w:ascii="Times New Roman" w:eastAsia="Arial Unicode MS" w:hAnsi="Times New Roman" w:cs="Times New Roman"/>
          <w:bCs/>
          <w:kern w:val="2"/>
          <w:sz w:val="24"/>
          <w:szCs w:val="24"/>
          <w:lang w:eastAsia="ru-RU"/>
        </w:rPr>
        <w:t>, противопожарную безопасность и связь.</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Водоотведение - отвод бытовых стоков из жилого помещения по присоединенной сети.</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Канализация - система трубопроводов и устройств в объеме, ограниченном наружными поверхностями ограждающих конструкций 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 предприятия.</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Теплоснабжение - снабжение теплом жилых, общественных и промышленных зданий (сооружений) для обеспечения коммунально-бытовых (отопление, вентиляция, горячее водоснабжение) и технологических нужд потребителей.</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Отопление - поддержание в жилом помещении, отапливаемом по присоединенной сети, температуры воздуха, а также продажа твердого топлива при наличии печного отопления.</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Коллективный (общедомовой) прибор учета - средство измерения, используемое для определения объемов (количества) коммунальных ресурсов, поданных в многоквартирный дом.</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 </w:t>
      </w:r>
    </w:p>
    <w:p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Раздел  2. Характеристика сферы реализации подпрограммы в области коммунальной инфраструктуры.</w:t>
      </w:r>
    </w:p>
    <w:p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2.1.Система водоотведения поверхностных, дождевых и грунтовых сточных вод</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МО «Агалатовское сельское поселение» не полностью покрыто сетью дождевой (ливневой) канализации и магистральных водостоков, кроме того многие объекты водоотведения требуют ремонта и перекладки.</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 последнее десятилетие, в связи с отсутствием финансирования на содержание системы водоотведения дождевых и поверхностных сточных вод, работы по ремонту и реконструкции сетей и сооружений дождевой (ливневой) канализации не проводились. Выполнялись только аварийные работы по прочистке сетей. В результате сети дождевой канализации заилены, уменьшилась их пропускная способность и как следствие неудовлетворительного состояния сетей является подтопление подвалов домов, коммуникаций, разрушение фундаментов зданий и дорог.</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 xml:space="preserve">Также в МО «Агалатовское сельское поселение» имеются места,  которые во время дождей затапливаются, отвод воды за счёт вертикальной планировки невозможен,  а </w:t>
      </w:r>
      <w:r w:rsidRPr="0005572E">
        <w:rPr>
          <w:rFonts w:ascii="Times New Roman" w:eastAsia="Arial Unicode MS" w:hAnsi="Times New Roman" w:cs="Times New Roman"/>
          <w:bCs/>
          <w:kern w:val="2"/>
          <w:sz w:val="24"/>
          <w:szCs w:val="24"/>
          <w:lang w:eastAsia="ru-RU"/>
        </w:rPr>
        <w:lastRenderedPageBreak/>
        <w:t>ливневая канализация отсутствует, из-за чего возникают проблемы для проезда автотранспорта и прохода пешеходов. В таких местах необходимо строительство новых сетей ливневой канализации.</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2.2 Газификация</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На территории МО «Агалатовское сельское поселение»» располагается довольно большая  по протяженности сеть газопроводов, которые находятся в хорошем состоянии, не требуют перекладки. Газораспределительные сети МО «Агалатовское сельское поселение» составляют:</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i/>
          <w:iCs/>
          <w:kern w:val="2"/>
          <w:sz w:val="24"/>
          <w:szCs w:val="24"/>
          <w:lang w:eastAsia="ru-RU"/>
        </w:rPr>
        <w:t>дер. Касимово</w:t>
      </w:r>
      <w:r w:rsidRPr="0005572E">
        <w:rPr>
          <w:rFonts w:ascii="Times New Roman" w:eastAsia="Arial Unicode MS" w:hAnsi="Times New Roman" w:cs="Times New Roman"/>
          <w:bCs/>
          <w:kern w:val="2"/>
          <w:sz w:val="24"/>
          <w:szCs w:val="24"/>
          <w:lang w:eastAsia="ru-RU"/>
        </w:rPr>
        <w:t>: от 5 ПКО до 5ПК5+5,60</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Низкого давления L=510,0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 xml:space="preserve">. </w:t>
      </w:r>
      <w:proofErr w:type="spellStart"/>
      <w:r w:rsidRPr="0005572E">
        <w:rPr>
          <w:rFonts w:ascii="Times New Roman" w:eastAsia="Arial Unicode MS" w:hAnsi="Times New Roman" w:cs="Times New Roman"/>
          <w:bCs/>
          <w:kern w:val="2"/>
          <w:sz w:val="24"/>
          <w:szCs w:val="24"/>
          <w:lang w:eastAsia="ru-RU"/>
        </w:rPr>
        <w:t>Ду</w:t>
      </w:r>
      <w:proofErr w:type="spellEnd"/>
      <w:r w:rsidRPr="0005572E">
        <w:rPr>
          <w:rFonts w:ascii="Times New Roman" w:eastAsia="Arial Unicode MS" w:hAnsi="Times New Roman" w:cs="Times New Roman"/>
          <w:bCs/>
          <w:kern w:val="2"/>
          <w:sz w:val="24"/>
          <w:szCs w:val="24"/>
          <w:lang w:eastAsia="ru-RU"/>
        </w:rPr>
        <w:t>=90 мм. Кран КШИ -65ф-1 шт.</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Среднего давления от 1ПКО до 1ПК5+93,1</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от 3ПКО до 3ПК10+86,20</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L=1677,30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 Кран КШИ -65ф – 2 шт.</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Высокого давления L=346,50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от ПКО до ПКО+12,9, 2ПКО+12,90</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от 4ПКО до ПК3+9,50</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Кран КШИ -50ф – 3 шт.</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ГРПШ – 035Ш-1У1 – 1 шт.</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ГРПШ-400-У1 – 1 шт.</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ГРПШ -13-1ВУ1 – 1 шт.</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i/>
          <w:iCs/>
          <w:kern w:val="2"/>
          <w:sz w:val="24"/>
          <w:szCs w:val="24"/>
          <w:lang w:eastAsia="ru-RU"/>
        </w:rPr>
        <w:t>дер. Скотное</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Газопровод низкого давления Ду-800 мм; L=1974.5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 1 ГРПШ</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i/>
          <w:iCs/>
          <w:kern w:val="2"/>
          <w:sz w:val="24"/>
          <w:szCs w:val="24"/>
          <w:lang w:eastAsia="ru-RU"/>
        </w:rPr>
        <w:t>дер. Вартемяги – 1 этап</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ул. Колхозная, ул. </w:t>
      </w:r>
      <w:proofErr w:type="spellStart"/>
      <w:r w:rsidRPr="0005572E">
        <w:rPr>
          <w:rFonts w:ascii="Times New Roman" w:eastAsia="Arial Unicode MS" w:hAnsi="Times New Roman" w:cs="Times New Roman"/>
          <w:bCs/>
          <w:kern w:val="2"/>
          <w:sz w:val="24"/>
          <w:szCs w:val="24"/>
          <w:lang w:eastAsia="ru-RU"/>
        </w:rPr>
        <w:t>Шуваловская</w:t>
      </w:r>
      <w:proofErr w:type="spellEnd"/>
      <w:r w:rsidRPr="0005572E">
        <w:rPr>
          <w:rFonts w:ascii="Times New Roman" w:eastAsia="Arial Unicode MS" w:hAnsi="Times New Roman" w:cs="Times New Roman"/>
          <w:bCs/>
          <w:kern w:val="2"/>
          <w:sz w:val="24"/>
          <w:szCs w:val="24"/>
          <w:lang w:eastAsia="ru-RU"/>
        </w:rPr>
        <w:t>, ул. Учительская, Токсовское шоссе.</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 Среднего давления L=988,4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 xml:space="preserve">. </w:t>
      </w:r>
      <w:proofErr w:type="spellStart"/>
      <w:r w:rsidRPr="0005572E">
        <w:rPr>
          <w:rFonts w:ascii="Times New Roman" w:eastAsia="Arial Unicode MS" w:hAnsi="Times New Roman" w:cs="Times New Roman"/>
          <w:bCs/>
          <w:kern w:val="2"/>
          <w:sz w:val="24"/>
          <w:szCs w:val="24"/>
          <w:lang w:eastAsia="ru-RU"/>
        </w:rPr>
        <w:t>Ду</w:t>
      </w:r>
      <w:proofErr w:type="spellEnd"/>
      <w:r w:rsidRPr="0005572E">
        <w:rPr>
          <w:rFonts w:ascii="Times New Roman" w:eastAsia="Arial Unicode MS" w:hAnsi="Times New Roman" w:cs="Times New Roman"/>
          <w:bCs/>
          <w:kern w:val="2"/>
          <w:sz w:val="24"/>
          <w:szCs w:val="24"/>
          <w:lang w:eastAsia="ru-RU"/>
        </w:rPr>
        <w:t>=90 мм. ГРПШ – 1 шт.</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 Высокого давления L=902,7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 xml:space="preserve">. </w:t>
      </w:r>
      <w:proofErr w:type="spellStart"/>
      <w:r w:rsidRPr="0005572E">
        <w:rPr>
          <w:rFonts w:ascii="Times New Roman" w:eastAsia="Arial Unicode MS" w:hAnsi="Times New Roman" w:cs="Times New Roman"/>
          <w:bCs/>
          <w:kern w:val="2"/>
          <w:sz w:val="24"/>
          <w:szCs w:val="24"/>
          <w:lang w:eastAsia="ru-RU"/>
        </w:rPr>
        <w:t>Ду</w:t>
      </w:r>
      <w:proofErr w:type="spellEnd"/>
      <w:r w:rsidRPr="0005572E">
        <w:rPr>
          <w:rFonts w:ascii="Times New Roman" w:eastAsia="Arial Unicode MS" w:hAnsi="Times New Roman" w:cs="Times New Roman"/>
          <w:bCs/>
          <w:kern w:val="2"/>
          <w:sz w:val="24"/>
          <w:szCs w:val="24"/>
          <w:lang w:eastAsia="ru-RU"/>
        </w:rPr>
        <w:t>= 90 мм</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i/>
          <w:iCs/>
          <w:kern w:val="2"/>
          <w:sz w:val="24"/>
          <w:szCs w:val="24"/>
          <w:lang w:eastAsia="ru-RU"/>
        </w:rPr>
        <w:t>дер. Вартемяги – 2 этап</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Приозерское шоссе, ул. Нагорная, ул. Советская, ул. Парковая, Школьный пер, Приозерский пер.</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 Низкого и высокого давления L=7043,30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 ГРПШ – 3 шт.</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i/>
          <w:iCs/>
          <w:kern w:val="2"/>
          <w:sz w:val="24"/>
          <w:szCs w:val="24"/>
          <w:lang w:eastAsia="ru-RU"/>
        </w:rPr>
        <w:t>дер. Вартемяги – 3 этап</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Приозерское шоссе - ул. Колхозная</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Низкого давления L=1340,50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Кран ПЭ-160 – 2 шт.</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Высокого давления от ПКО до ПК-10+26,5, от 7ПКО+7,00, 8ПКО до  8ПКО+6,5, L=1039,50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Кран ПЭ-160- 1 шт.</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i/>
          <w:iCs/>
          <w:kern w:val="2"/>
          <w:sz w:val="24"/>
          <w:szCs w:val="24"/>
          <w:lang w:eastAsia="ru-RU"/>
        </w:rPr>
        <w:t>дер. Вартемяги – 4 этап</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ул. Карла Либкнехта, Школьный пер.</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 Низкого и высокого давления L=1938,70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 ГРПШ – 2 шт.</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i/>
          <w:iCs/>
          <w:kern w:val="2"/>
          <w:sz w:val="24"/>
          <w:szCs w:val="24"/>
          <w:lang w:eastAsia="ru-RU"/>
        </w:rPr>
        <w:t>дер. Вартемяги – 5 этап</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Приозерское шоссе, ул. Полякова, Охтинский пер.</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xml:space="preserve">    - Среднего давления L=1762,00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д. Агалатово</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xml:space="preserve">- Высокого, среднего и низкого  давления L=12367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д. Вартемяги. Газоснабжение жилых домов природным газом среднего давления </w:t>
      </w:r>
      <w:r w:rsidRPr="0005572E">
        <w:rPr>
          <w:rFonts w:ascii="Times New Roman" w:eastAsia="Arial Unicode MS" w:hAnsi="Times New Roman" w:cs="Times New Roman"/>
          <w:bCs/>
          <w:kern w:val="2"/>
          <w:sz w:val="24"/>
          <w:szCs w:val="24"/>
          <w:lang w:val="en-US" w:eastAsia="ru-RU"/>
        </w:rPr>
        <w:t>L</w:t>
      </w:r>
      <w:r w:rsidRPr="0005572E">
        <w:rPr>
          <w:rFonts w:ascii="Times New Roman" w:eastAsia="Arial Unicode MS" w:hAnsi="Times New Roman" w:cs="Times New Roman"/>
          <w:bCs/>
          <w:kern w:val="2"/>
          <w:sz w:val="24"/>
          <w:szCs w:val="24"/>
          <w:lang w:eastAsia="ru-RU"/>
        </w:rPr>
        <w:t xml:space="preserve">=1520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 связи с интенсивным экономическим развитием МО «Агалатовское сельское поселение» ощущается нехватка распределительных газопроводов, в связи с чем имеется настоятельная потребность в увеличении темпов газификации поселения.</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Также одним из нерешенных вопросов остается недостаточный уровень газификации частного сектора.</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Поскольку газораспределительные сети относятся к опасным производственным объектам, законодателем установлены специальные требования промышленной безопасности к эксплуатации систем газораспределения и газопотребления природными газами, используемыми в качестве топлива, а также к применяемому в этих системах оборудованию (техническим устройствам).</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Так, организация, эксплуатирующая опасные производственные объекты систем газораспределения и газопотребления, обязана соблюдать положения Федерального </w:t>
      </w:r>
      <w:hyperlink r:id="rId6" w:history="1">
        <w:r w:rsidRPr="0005572E">
          <w:rPr>
            <w:rFonts w:ascii="Times New Roman" w:eastAsia="Arial Unicode MS" w:hAnsi="Times New Roman" w:cs="Times New Roman"/>
            <w:bCs/>
            <w:kern w:val="2"/>
            <w:sz w:val="24"/>
            <w:szCs w:val="24"/>
            <w:u w:val="single"/>
            <w:lang w:eastAsia="ru-RU"/>
          </w:rPr>
          <w:t>закона</w:t>
        </w:r>
      </w:hyperlink>
      <w:r w:rsidRPr="0005572E">
        <w:rPr>
          <w:rFonts w:ascii="Times New Roman" w:eastAsia="Arial Unicode MS" w:hAnsi="Times New Roman" w:cs="Times New Roman"/>
          <w:bCs/>
          <w:kern w:val="2"/>
          <w:sz w:val="24"/>
          <w:szCs w:val="24"/>
          <w:lang w:eastAsia="ru-RU"/>
        </w:rPr>
        <w:t xml:space="preserve"> от 21.07.97 N 116-ФЗ «О промышленной безопасности опасных </w:t>
      </w:r>
      <w:r w:rsidRPr="0005572E">
        <w:rPr>
          <w:rFonts w:ascii="Times New Roman" w:eastAsia="Arial Unicode MS" w:hAnsi="Times New Roman" w:cs="Times New Roman"/>
          <w:bCs/>
          <w:kern w:val="2"/>
          <w:sz w:val="24"/>
          <w:szCs w:val="24"/>
          <w:lang w:eastAsia="ru-RU"/>
        </w:rPr>
        <w:lastRenderedPageBreak/>
        <w:t>производственных объектов», других федеральных законов, иных нормативных правовых актов и нормативных технических документов в области промышленной безопасности, а также:</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выполнять комплекс мероприятий, включая систему технического обслуживания и ремонта, обеспечивающих содержание опасных производственных объектов систем газораспределения и </w:t>
      </w:r>
      <w:proofErr w:type="spellStart"/>
      <w:r w:rsidRPr="0005572E">
        <w:rPr>
          <w:rFonts w:ascii="Times New Roman" w:eastAsia="Arial Unicode MS" w:hAnsi="Times New Roman" w:cs="Times New Roman"/>
          <w:bCs/>
          <w:kern w:val="2"/>
          <w:sz w:val="24"/>
          <w:szCs w:val="24"/>
          <w:lang w:eastAsia="ru-RU"/>
        </w:rPr>
        <w:t>газопотребленияв</w:t>
      </w:r>
      <w:proofErr w:type="spellEnd"/>
      <w:r w:rsidRPr="0005572E">
        <w:rPr>
          <w:rFonts w:ascii="Times New Roman" w:eastAsia="Arial Unicode MS" w:hAnsi="Times New Roman" w:cs="Times New Roman"/>
          <w:bCs/>
          <w:kern w:val="2"/>
          <w:sz w:val="24"/>
          <w:szCs w:val="24"/>
          <w:lang w:eastAsia="ru-RU"/>
        </w:rPr>
        <w:t xml:space="preserve"> исправном и безопасном состоянии, соблюдать требования настоящих Правил;</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иметь договоры с организациями, выполняющими работы по техническому обслуживанию и ремонту газопроводов и технических устройств, в которых должны быть определены объемы работ по техническому обслуживанию и ремонту, регламентированы обязательства в обеспечении условий безопасной и надежной эксплуатации опасных производственных объектов;</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обеспечивать проведение технической диагностики газопроводов, сооружений и газового оборудования (технических устройств).</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Выполнение указанных требований администрацией МО «Агалатовское сельское поселение» невозможно без привлечения специализированной организации и обеспечения должного уровня бюджетного финансирования.</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2.3. Система инженерных коммуникаций</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ab/>
        <w:t>Теплоснабжение, водоснабжение и водоотведение  жилищного фонда и объектов социальной сферы МО «Агалатовское сельское поселение» осуществляется в основном централизованно от источников теплоснабжения, водоснабжения и водоотведения,  находящихся в обслуживании у ресурсоснабжающей организации, расположенной на территории МО «Агалатовское сельское поселение».</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 муниципальном образовании «Агалатовское сельское поселение» те</w:t>
      </w:r>
      <w:r w:rsidR="00574FDE">
        <w:rPr>
          <w:rFonts w:ascii="Times New Roman" w:eastAsia="Arial Unicode MS" w:hAnsi="Times New Roman" w:cs="Times New Roman"/>
          <w:bCs/>
          <w:kern w:val="2"/>
          <w:sz w:val="24"/>
          <w:szCs w:val="24"/>
          <w:lang w:eastAsia="ru-RU"/>
        </w:rPr>
        <w:t>плоснабжение осуществляется от 5</w:t>
      </w:r>
      <w:r w:rsidRPr="0005572E">
        <w:rPr>
          <w:rFonts w:ascii="Times New Roman" w:eastAsia="Arial Unicode MS" w:hAnsi="Times New Roman" w:cs="Times New Roman"/>
          <w:bCs/>
          <w:kern w:val="2"/>
          <w:sz w:val="24"/>
          <w:szCs w:val="24"/>
          <w:lang w:eastAsia="ru-RU"/>
        </w:rPr>
        <w:t xml:space="preserve"> котельных по тепловы</w:t>
      </w:r>
      <w:r w:rsidR="00574FDE">
        <w:rPr>
          <w:rFonts w:ascii="Times New Roman" w:eastAsia="Arial Unicode MS" w:hAnsi="Times New Roman" w:cs="Times New Roman"/>
          <w:bCs/>
          <w:kern w:val="2"/>
          <w:sz w:val="24"/>
          <w:szCs w:val="24"/>
          <w:lang w:eastAsia="ru-RU"/>
        </w:rPr>
        <w:t>м сетям, протяженностью более 20</w:t>
      </w:r>
      <w:r w:rsidRPr="0005572E">
        <w:rPr>
          <w:rFonts w:ascii="Times New Roman" w:eastAsia="Arial Unicode MS" w:hAnsi="Times New Roman" w:cs="Times New Roman"/>
          <w:bCs/>
          <w:kern w:val="2"/>
          <w:sz w:val="24"/>
          <w:szCs w:val="24"/>
          <w:lang w:eastAsia="ru-RU"/>
        </w:rPr>
        <w:t xml:space="preserve"> км.</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Общий процент физического износа котельных составляет более 66%, а средний износ тепловых сетей – около 50 %.</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Износ водопроводных сетей составляет около 55%, требуется замена сетей, отслуживших нормативный срок, протяженностью около 38 км, износ канализационных сетей составляет примерно 45% и требуется замена сетей, отслуживших нормативный срок, протяженностью около 36 км.</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Таким образом, МО «Агалатовское сельское поселение» нуждается в проведении мероприятий по улучшению состояния инженерной инфраструктуры.</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2.4 Энергоснабжение.</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На балансе МО «Агалатовское сельское поселение» находятся ТП-20, ТП-19 (д. Агалатово, ул. Жилгородок);</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ВЛ6/04 дер. Агалатово ул. Жилгородок высоковольтная линия ТП-19, ТП-20, ТП-24.</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 xml:space="preserve">Обслуживание электрических сетей на территории МО «Агалатовское сельское поселение» осуществляет </w:t>
      </w:r>
      <w:proofErr w:type="spellStart"/>
      <w:r w:rsidRPr="0005572E">
        <w:rPr>
          <w:rFonts w:ascii="Times New Roman" w:eastAsia="Arial Unicode MS" w:hAnsi="Times New Roman" w:cs="Times New Roman"/>
          <w:bCs/>
          <w:kern w:val="2"/>
          <w:sz w:val="24"/>
          <w:szCs w:val="24"/>
          <w:lang w:eastAsia="ru-RU"/>
        </w:rPr>
        <w:t>ресурсоснабжающая</w:t>
      </w:r>
      <w:proofErr w:type="spellEnd"/>
      <w:r w:rsidRPr="0005572E">
        <w:rPr>
          <w:rFonts w:ascii="Times New Roman" w:eastAsia="Arial Unicode MS" w:hAnsi="Times New Roman" w:cs="Times New Roman"/>
          <w:bCs/>
          <w:kern w:val="2"/>
          <w:sz w:val="24"/>
          <w:szCs w:val="24"/>
          <w:lang w:eastAsia="ru-RU"/>
        </w:rPr>
        <w:t xml:space="preserve"> организация, расположенная на территории МО «Агалатовское сельское поселение».</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Беспрерывность и безопасность подачи электроэнергии Потребителям не может гарантироваться без надлежащего технического обслуживания передаточных устройств, включающего: проведение осмотров; систематическое наблюдение за их исправным состоянием; устранение мелких неисправностей, не требующее замены оборудования ЭУ Заказчика; проведения работ по оперативному обслуживанию; ведения нормального и аварийного режимов работы оборудования.</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Выполнение указанных требований невозможно без привлечения специализированной организации и обеспечения должного уровня бюджетного финансирования.</w:t>
      </w:r>
    </w:p>
    <w:p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bCs/>
          <w:kern w:val="2"/>
          <w:sz w:val="24"/>
          <w:szCs w:val="24"/>
          <w:lang w:eastAsia="ru-RU"/>
        </w:rPr>
      </w:pPr>
      <w:r w:rsidRPr="0005572E">
        <w:rPr>
          <w:rFonts w:ascii="Times New Roman" w:eastAsia="Arial Unicode MS" w:hAnsi="Times New Roman" w:cs="Times New Roman"/>
          <w:b/>
          <w:bCs/>
          <w:kern w:val="2"/>
          <w:sz w:val="24"/>
          <w:szCs w:val="24"/>
          <w:lang w:eastAsia="ru-RU"/>
        </w:rPr>
        <w:t>Раздел 3. Перспективы развития коммунальной инфраструктуры.</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 3.1 Перспективой развития систем водоотведения поверхностных, дождевых и грунтовых вод на территории МО «Агалатовское сельское поселение» является  снижение опасности возникновения паводков и подтопления жилых районов, создание более комфортных условий проживания для населения,  улучшение экологической ситуации поселения в целом.</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 xml:space="preserve">В результате выполнения мероприятий по развитию системы водоотведения поверхностных, дождевых и грунтовых сточных вод на территории МО «Агалатовское </w:t>
      </w:r>
      <w:r w:rsidRPr="0005572E">
        <w:rPr>
          <w:rFonts w:ascii="Times New Roman" w:eastAsia="Arial Unicode MS" w:hAnsi="Times New Roman" w:cs="Times New Roman"/>
          <w:bCs/>
          <w:kern w:val="2"/>
          <w:sz w:val="24"/>
          <w:szCs w:val="24"/>
          <w:lang w:eastAsia="ru-RU"/>
        </w:rPr>
        <w:lastRenderedPageBreak/>
        <w:t>сельское поселение» будут построены новые сети ливневой канализации, выполнен ремонт обветшалых сетей, произведена расчистка  водоотводных канав с углублением и перекладкой водопропускных труб, что приведет к улучшению пропускной способности сетей ливневой канализации, уменьшению мест подтоплений подвалов домов, коммуникаций, дорог МО «Агалатовское сельское поселение».</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3.2 Перспективами развития газоснабжения на территории МО «Агалатовское сельское поселение» является увеличение протяженности сетей газопроводов, обеспечение безаварийного и бесперебойного снабжения природным газом объектов энергетики, промышленности, хозяйства и населения, улучшение жилищно-бытовых условий граждан, обеспечение безопасного функционирования газораспределительных сетей.</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 xml:space="preserve">В результате реализации мероприятий по развитию </w:t>
      </w:r>
      <w:proofErr w:type="gramStart"/>
      <w:r w:rsidRPr="0005572E">
        <w:rPr>
          <w:rFonts w:ascii="Times New Roman" w:eastAsia="Arial Unicode MS" w:hAnsi="Times New Roman" w:cs="Times New Roman"/>
          <w:bCs/>
          <w:kern w:val="2"/>
          <w:sz w:val="24"/>
          <w:szCs w:val="24"/>
          <w:lang w:eastAsia="ru-RU"/>
        </w:rPr>
        <w:t>газоснабжения  на</w:t>
      </w:r>
      <w:proofErr w:type="gramEnd"/>
      <w:r w:rsidRPr="0005572E">
        <w:rPr>
          <w:rFonts w:ascii="Times New Roman" w:eastAsia="Arial Unicode MS" w:hAnsi="Times New Roman" w:cs="Times New Roman"/>
          <w:bCs/>
          <w:kern w:val="2"/>
          <w:sz w:val="24"/>
          <w:szCs w:val="24"/>
          <w:lang w:eastAsia="ru-RU"/>
        </w:rPr>
        <w:t xml:space="preserve"> территории МО «Агалатовское сельское поселение» будет достигнуто повышение уровня газоснабжения населения, улучшатся  жилищно-бытовые условия, возрастет надежность теплоснабжения объектов жилья, будет обеспечен высокий уровень безопасности функционирования газораспределительных сетей.</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Также реализация мероприятий программы позволит:</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увеличить объёмы газораспределительных сетей;</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-осуществлять высококачественное техническое обслуживание и выполнять текущие ремонты уже существующих газораспределительных сетей;</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рационально загрузить существующие газораспределительные станции действующих и предполагаемых к строительству газопроводов;</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обеспечит надежное газоснабжение потребителей на основе совершенствования системы газоснабжения, телемеханизации и автоматизации.</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3.3 Перспективами развития системы инженерных коммуникаций на территории МО «Агалатовское сельское поселение» является повышение надежности качества сетей теплоснабжения, водоснабжения и водоотведения; повышение надежности системы бытовой канализации; снижение износа инженерных сетей; соответствие параметров качества питьевой воды установленным нормам; улучшение качества предоставляемых услуг потребителям; повышение экологической безопасности МО «Агалатовское сельское поселение» в целом.</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 результате реализации мероприятий по развитию системы инженерных коммуникаций на территории МО «Агалатовское сельское поселение» будет достигнуто снижение уровня эксплуатационных затрат, устранены причины возникновения аварийных ситуаций, угрожающих жизнедеятельности человека, произойдет улучшение экологического состояния окружающей среды.</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Развитие системы теплоснабжения приведет к повышению надежности и качества теплоснабжения; обеспечению подключения дополнительных нагрузок при строительстве новых жилых домов; снижению износа тепловых сетей; увеличению тепловой мощности; улучшению  экологической обстановки в зоне действия котельных.</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Развитие системы водоснабжения и водоотведения способствует увеличению надежности водоснабжения и водоотведения; повышению экологической безопасности на территории муниципального образования; снижению уровня потерь воды; приведению соответствия параметров качества питьевой воды на станциях водоочистки к установленным нормативам СанПиН.</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3.4 Перспективой развития системы электроснабжения МО «Агалатовское сельское поселение» являются обеспечение надежности функционирования электроустановок   и электрических сетей поселения.</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 результате реализации мероприятий по развитию системы электроснабжения МО «Агалатовское сельское поселение»  планируется повышение надежности функционирования передаточных устройств, обеспечивающих подачу электрической энергии, повышение качества предоставляемых услуг потребителям, качественное выполнение работ по текущему ремонту   и техническому обслуживанию электроустановок и линий электропередач   МО «Агалатовское сельское поселение».</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b/>
          <w:bCs/>
          <w:kern w:val="2"/>
          <w:sz w:val="24"/>
          <w:szCs w:val="24"/>
          <w:lang w:eastAsia="ru-RU"/>
        </w:rPr>
      </w:pPr>
      <w:r w:rsidRPr="0005572E">
        <w:rPr>
          <w:rFonts w:ascii="Times New Roman" w:eastAsia="Arial Unicode MS" w:hAnsi="Times New Roman" w:cs="Times New Roman"/>
          <w:bCs/>
          <w:kern w:val="2"/>
          <w:sz w:val="24"/>
          <w:szCs w:val="24"/>
          <w:lang w:eastAsia="ru-RU"/>
        </w:rPr>
        <w:t> </w:t>
      </w: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bCs/>
          <w:kern w:val="2"/>
          <w:sz w:val="24"/>
          <w:szCs w:val="24"/>
          <w:lang w:eastAsia="ru-RU"/>
        </w:rPr>
        <w:sectPr w:rsidR="00BE3E11" w:rsidRPr="0005572E" w:rsidSect="00574FDE">
          <w:pgSz w:w="11906" w:h="16838"/>
          <w:pgMar w:top="1134" w:right="850" w:bottom="1134" w:left="1701" w:header="708" w:footer="708" w:gutter="0"/>
          <w:cols w:space="708"/>
          <w:docGrid w:linePitch="360"/>
        </w:sectPr>
      </w:pPr>
    </w:p>
    <w:p w:rsidR="00BE3E11" w:rsidRPr="0005572E" w:rsidRDefault="00BE3E11" w:rsidP="00BE3E11">
      <w:pPr>
        <w:widowControl w:val="0"/>
        <w:suppressAutoHyphens/>
        <w:spacing w:after="0" w:line="240" w:lineRule="exact"/>
        <w:jc w:val="center"/>
        <w:rPr>
          <w:rFonts w:ascii="Times New Roman" w:eastAsia="Arial Unicode MS" w:hAnsi="Times New Roman" w:cs="Times New Roman"/>
          <w:b/>
          <w:bCs/>
          <w:kern w:val="2"/>
          <w:sz w:val="24"/>
          <w:szCs w:val="24"/>
          <w:lang w:eastAsia="ru-RU"/>
        </w:rPr>
      </w:pPr>
      <w:r w:rsidRPr="0005572E">
        <w:rPr>
          <w:rFonts w:ascii="Times New Roman" w:eastAsia="Arial Unicode MS" w:hAnsi="Times New Roman" w:cs="Times New Roman"/>
          <w:b/>
          <w:bCs/>
          <w:kern w:val="2"/>
          <w:sz w:val="24"/>
          <w:szCs w:val="24"/>
          <w:lang w:eastAsia="ru-RU"/>
        </w:rPr>
        <w:lastRenderedPageBreak/>
        <w:t>Раздел 4. Целевые индикаторы и показатели подпрограммы</w:t>
      </w:r>
    </w:p>
    <w:p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rsidR="00BE3E11" w:rsidRPr="0005572E" w:rsidRDefault="00BE3E11" w:rsidP="00BE3E11">
      <w:pPr>
        <w:widowControl w:val="0"/>
        <w:suppressAutoHyphens/>
        <w:spacing w:after="0" w:line="240" w:lineRule="exact"/>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Наиболее значимые мероприятия:</w:t>
      </w:r>
    </w:p>
    <w:p w:rsidR="00BE3E11" w:rsidRPr="0005572E" w:rsidRDefault="00BE3E11" w:rsidP="00BE3E11">
      <w:pPr>
        <w:widowControl w:val="0"/>
        <w:suppressAutoHyphens/>
        <w:spacing w:after="0" w:line="240" w:lineRule="exact"/>
        <w:rPr>
          <w:rFonts w:ascii="Times New Roman" w:eastAsia="Arial Unicode MS" w:hAnsi="Times New Roman" w:cs="Times New Roman"/>
          <w:bCs/>
          <w:kern w:val="2"/>
          <w:sz w:val="24"/>
          <w:szCs w:val="24"/>
          <w:lang w:eastAsia="ru-RU"/>
        </w:rPr>
      </w:pPr>
    </w:p>
    <w:tbl>
      <w:tblPr>
        <w:tblStyle w:val="6"/>
        <w:tblW w:w="0" w:type="auto"/>
        <w:tblLook w:val="04A0" w:firstRow="1" w:lastRow="0" w:firstColumn="1" w:lastColumn="0" w:noHBand="0" w:noVBand="1"/>
      </w:tblPr>
      <w:tblGrid>
        <w:gridCol w:w="769"/>
        <w:gridCol w:w="9123"/>
        <w:gridCol w:w="4894"/>
      </w:tblGrid>
      <w:tr w:rsidR="00BE3E11" w:rsidRPr="0005572E" w:rsidTr="00574FDE">
        <w:tc>
          <w:tcPr>
            <w:tcW w:w="675" w:type="dxa"/>
          </w:tcPr>
          <w:p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№п/п</w:t>
            </w:r>
          </w:p>
        </w:tc>
        <w:tc>
          <w:tcPr>
            <w:tcW w:w="9182" w:type="dxa"/>
          </w:tcPr>
          <w:p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Наименование</w:t>
            </w:r>
          </w:p>
        </w:tc>
        <w:tc>
          <w:tcPr>
            <w:tcW w:w="4929" w:type="dxa"/>
          </w:tcPr>
          <w:p w:rsidR="00BE3E11" w:rsidRPr="0005572E" w:rsidRDefault="00BE3E11" w:rsidP="00B17536">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202</w:t>
            </w:r>
            <w:r w:rsidR="00B17536">
              <w:rPr>
                <w:rFonts w:eastAsia="Arial Unicode MS"/>
                <w:bCs/>
                <w:kern w:val="2"/>
                <w:sz w:val="24"/>
                <w:szCs w:val="24"/>
              </w:rPr>
              <w:t>1</w:t>
            </w:r>
            <w:r w:rsidRPr="0005572E">
              <w:rPr>
                <w:rFonts w:eastAsia="Arial Unicode MS"/>
                <w:bCs/>
                <w:kern w:val="2"/>
                <w:sz w:val="24"/>
                <w:szCs w:val="24"/>
              </w:rPr>
              <w:t xml:space="preserve"> год</w:t>
            </w:r>
          </w:p>
        </w:tc>
      </w:tr>
      <w:tr w:rsidR="00BE3E11" w:rsidRPr="0005572E" w:rsidTr="00574FDE">
        <w:tc>
          <w:tcPr>
            <w:tcW w:w="675" w:type="dxa"/>
          </w:tcPr>
          <w:p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1</w:t>
            </w:r>
          </w:p>
        </w:tc>
        <w:tc>
          <w:tcPr>
            <w:tcW w:w="9182" w:type="dxa"/>
          </w:tcPr>
          <w:p w:rsidR="00BE3E11" w:rsidRPr="0005572E" w:rsidRDefault="00B17536" w:rsidP="00B17536">
            <w:pPr>
              <w:widowControl w:val="0"/>
              <w:suppressAutoHyphens/>
              <w:spacing w:line="240" w:lineRule="exact"/>
              <w:rPr>
                <w:rFonts w:eastAsia="Arial Unicode MS"/>
                <w:bCs/>
                <w:kern w:val="2"/>
                <w:sz w:val="24"/>
                <w:szCs w:val="24"/>
              </w:rPr>
            </w:pPr>
            <w:r w:rsidRPr="00B17536">
              <w:rPr>
                <w:rFonts w:eastAsia="Arial Unicode MS"/>
                <w:bCs/>
                <w:kern w:val="2"/>
                <w:sz w:val="24"/>
                <w:szCs w:val="24"/>
              </w:rPr>
              <w:t>Ремонт участка тепловой сети от жилого дома №208 до жилого дома №205 по адресу: д. Агалатово, Всеволожского муниципального района, Ленинградской области</w:t>
            </w:r>
          </w:p>
        </w:tc>
        <w:tc>
          <w:tcPr>
            <w:tcW w:w="4929" w:type="dxa"/>
          </w:tcPr>
          <w:p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1</w:t>
            </w:r>
          </w:p>
        </w:tc>
      </w:tr>
    </w:tbl>
    <w:p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p>
    <w:p w:rsidR="00BE3E11" w:rsidRPr="0005572E" w:rsidRDefault="00BE3E11" w:rsidP="00BE3E11">
      <w:pPr>
        <w:widowControl w:val="0"/>
        <w:numPr>
          <w:ilvl w:val="0"/>
          <w:numId w:val="1"/>
        </w:numPr>
        <w:suppressAutoHyphens/>
        <w:autoSpaceDE w:val="0"/>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kern w:val="2"/>
          <w:sz w:val="24"/>
          <w:szCs w:val="24"/>
          <w:lang w:eastAsia="ru-RU"/>
        </w:rPr>
        <w:t>Перечень целевых индикаторов и показателей</w:t>
      </w:r>
    </w:p>
    <w:p w:rsidR="00BE3E11" w:rsidRPr="0005572E" w:rsidRDefault="00BE3E11" w:rsidP="00BE3E11">
      <w:pPr>
        <w:widowControl w:val="0"/>
        <w:suppressAutoHyphens/>
        <w:autoSpaceDE w:val="0"/>
        <w:spacing w:after="0" w:line="240" w:lineRule="exact"/>
        <w:ind w:left="420"/>
        <w:rPr>
          <w:rFonts w:ascii="Times New Roman" w:eastAsia="Arial Unicode MS" w:hAnsi="Times New Roman" w:cs="Times New Roman"/>
          <w:b/>
          <w:kern w:val="2"/>
          <w:sz w:val="24"/>
          <w:szCs w:val="24"/>
          <w:lang w:eastAsia="ru-RU"/>
        </w:rPr>
      </w:pPr>
    </w:p>
    <w:tbl>
      <w:tblPr>
        <w:tblStyle w:val="6"/>
        <w:tblW w:w="0" w:type="auto"/>
        <w:tblInd w:w="420" w:type="dxa"/>
        <w:tblLook w:val="04A0" w:firstRow="1" w:lastRow="0" w:firstColumn="1" w:lastColumn="0" w:noHBand="0" w:noVBand="1"/>
      </w:tblPr>
      <w:tblGrid>
        <w:gridCol w:w="681"/>
        <w:gridCol w:w="6501"/>
        <w:gridCol w:w="3592"/>
        <w:gridCol w:w="3592"/>
      </w:tblGrid>
      <w:tr w:rsidR="00BE3E11" w:rsidRPr="0005572E" w:rsidTr="00574FDE">
        <w:tc>
          <w:tcPr>
            <w:tcW w:w="681" w:type="dxa"/>
          </w:tcPr>
          <w:p w:rsidR="00BE3E11" w:rsidRPr="0005572E" w:rsidRDefault="00BE3E11" w:rsidP="00574FDE">
            <w:pPr>
              <w:widowControl w:val="0"/>
              <w:suppressAutoHyphens/>
              <w:autoSpaceDE w:val="0"/>
              <w:spacing w:line="240" w:lineRule="exact"/>
              <w:rPr>
                <w:rFonts w:eastAsia="Arial Unicode MS"/>
                <w:b/>
                <w:kern w:val="2"/>
                <w:sz w:val="24"/>
                <w:szCs w:val="24"/>
              </w:rPr>
            </w:pPr>
            <w:r w:rsidRPr="0005572E">
              <w:rPr>
                <w:rFonts w:eastAsia="Arial Unicode MS"/>
                <w:b/>
                <w:kern w:val="2"/>
                <w:sz w:val="24"/>
                <w:szCs w:val="24"/>
              </w:rPr>
              <w:t>№ п/п</w:t>
            </w:r>
          </w:p>
        </w:tc>
        <w:tc>
          <w:tcPr>
            <w:tcW w:w="6501" w:type="dxa"/>
          </w:tcPr>
          <w:p w:rsidR="00BE3E11" w:rsidRPr="0005572E" w:rsidRDefault="00BE3E11" w:rsidP="00574FDE">
            <w:pPr>
              <w:widowControl w:val="0"/>
              <w:suppressAutoHyphens/>
              <w:autoSpaceDE w:val="0"/>
              <w:spacing w:line="240" w:lineRule="exact"/>
              <w:jc w:val="center"/>
              <w:rPr>
                <w:rFonts w:eastAsia="Arial Unicode MS"/>
                <w:b/>
                <w:kern w:val="2"/>
                <w:sz w:val="24"/>
                <w:szCs w:val="24"/>
              </w:rPr>
            </w:pPr>
            <w:r w:rsidRPr="0005572E">
              <w:rPr>
                <w:rFonts w:eastAsia="Arial Unicode MS"/>
                <w:b/>
                <w:kern w:val="2"/>
                <w:sz w:val="24"/>
                <w:szCs w:val="24"/>
              </w:rPr>
              <w:t>Наименование показателя</w:t>
            </w:r>
          </w:p>
        </w:tc>
        <w:tc>
          <w:tcPr>
            <w:tcW w:w="3592" w:type="dxa"/>
          </w:tcPr>
          <w:p w:rsidR="00BE3E11" w:rsidRPr="0005572E" w:rsidRDefault="00BE3E11" w:rsidP="00574FDE">
            <w:pPr>
              <w:widowControl w:val="0"/>
              <w:suppressAutoHyphens/>
              <w:autoSpaceDE w:val="0"/>
              <w:spacing w:line="240" w:lineRule="exact"/>
              <w:rPr>
                <w:rFonts w:eastAsia="Arial Unicode MS"/>
                <w:b/>
                <w:kern w:val="2"/>
                <w:sz w:val="24"/>
                <w:szCs w:val="24"/>
              </w:rPr>
            </w:pPr>
            <w:r w:rsidRPr="0005572E">
              <w:rPr>
                <w:rFonts w:eastAsia="Arial Unicode MS"/>
                <w:b/>
                <w:kern w:val="2"/>
                <w:sz w:val="24"/>
                <w:szCs w:val="24"/>
              </w:rPr>
              <w:t>Единица измерения</w:t>
            </w:r>
          </w:p>
        </w:tc>
        <w:tc>
          <w:tcPr>
            <w:tcW w:w="3592" w:type="dxa"/>
          </w:tcPr>
          <w:p w:rsidR="00BE3E11" w:rsidRPr="0005572E" w:rsidRDefault="00BE3E11" w:rsidP="00574FDE">
            <w:pPr>
              <w:widowControl w:val="0"/>
              <w:suppressAutoHyphens/>
              <w:autoSpaceDE w:val="0"/>
              <w:spacing w:line="240" w:lineRule="exact"/>
              <w:jc w:val="center"/>
              <w:rPr>
                <w:rFonts w:eastAsia="Arial Unicode MS"/>
                <w:b/>
                <w:kern w:val="2"/>
                <w:sz w:val="24"/>
                <w:szCs w:val="24"/>
              </w:rPr>
            </w:pPr>
            <w:r w:rsidRPr="0005572E">
              <w:rPr>
                <w:rFonts w:eastAsia="Arial Unicode MS"/>
                <w:b/>
                <w:kern w:val="2"/>
                <w:sz w:val="24"/>
                <w:szCs w:val="24"/>
              </w:rPr>
              <w:t>Значение показателей эффективности</w:t>
            </w:r>
          </w:p>
          <w:p w:rsidR="00BE3E11" w:rsidRPr="0005572E" w:rsidRDefault="00574FDE" w:rsidP="00574FDE">
            <w:pPr>
              <w:widowControl w:val="0"/>
              <w:suppressAutoHyphens/>
              <w:autoSpaceDE w:val="0"/>
              <w:spacing w:line="240" w:lineRule="exact"/>
              <w:jc w:val="center"/>
              <w:rPr>
                <w:rFonts w:eastAsia="Arial Unicode MS"/>
                <w:b/>
                <w:kern w:val="2"/>
                <w:sz w:val="24"/>
                <w:szCs w:val="24"/>
              </w:rPr>
            </w:pPr>
            <w:r>
              <w:rPr>
                <w:rFonts w:eastAsia="Arial Unicode MS"/>
                <w:b/>
                <w:kern w:val="2"/>
                <w:sz w:val="24"/>
                <w:szCs w:val="24"/>
              </w:rPr>
              <w:t>2021</w:t>
            </w:r>
            <w:r w:rsidR="00BE3E11" w:rsidRPr="0005572E">
              <w:rPr>
                <w:rFonts w:eastAsia="Arial Unicode MS"/>
                <w:b/>
                <w:kern w:val="2"/>
                <w:sz w:val="24"/>
                <w:szCs w:val="24"/>
              </w:rPr>
              <w:t xml:space="preserve"> г.</w:t>
            </w:r>
          </w:p>
        </w:tc>
      </w:tr>
      <w:tr w:rsidR="00BE3E11" w:rsidRPr="0005572E" w:rsidTr="00574FDE">
        <w:tc>
          <w:tcPr>
            <w:tcW w:w="14366" w:type="dxa"/>
            <w:gridSpan w:val="4"/>
          </w:tcPr>
          <w:p w:rsidR="00BE3E11" w:rsidRPr="0005572E" w:rsidRDefault="00BE3E11" w:rsidP="00574FDE">
            <w:pPr>
              <w:widowControl w:val="0"/>
              <w:suppressAutoHyphens/>
              <w:autoSpaceDE w:val="0"/>
              <w:spacing w:line="240" w:lineRule="exact"/>
              <w:jc w:val="center"/>
              <w:rPr>
                <w:rFonts w:eastAsia="Arial Unicode MS"/>
                <w:b/>
                <w:i/>
                <w:kern w:val="2"/>
                <w:sz w:val="24"/>
                <w:szCs w:val="24"/>
              </w:rPr>
            </w:pPr>
            <w:r w:rsidRPr="0005572E">
              <w:rPr>
                <w:rFonts w:eastAsia="Arial Unicode MS"/>
                <w:b/>
                <w:i/>
                <w:kern w:val="2"/>
                <w:sz w:val="24"/>
                <w:szCs w:val="24"/>
              </w:rPr>
              <w:t>Задача 1.Энергоснабжение</w:t>
            </w:r>
          </w:p>
        </w:tc>
      </w:tr>
      <w:tr w:rsidR="00BE3E11" w:rsidRPr="0005572E" w:rsidTr="00574FDE">
        <w:tc>
          <w:tcPr>
            <w:tcW w:w="681" w:type="dxa"/>
          </w:tcPr>
          <w:p w:rsidR="00BE3E11" w:rsidRPr="0005572E" w:rsidRDefault="00BE3E11" w:rsidP="00574FDE">
            <w:pPr>
              <w:widowControl w:val="0"/>
              <w:suppressAutoHyphens/>
              <w:autoSpaceDE w:val="0"/>
              <w:spacing w:line="240" w:lineRule="exact"/>
              <w:rPr>
                <w:rFonts w:eastAsia="Arial Unicode MS"/>
                <w:b/>
                <w:kern w:val="2"/>
                <w:sz w:val="24"/>
                <w:szCs w:val="24"/>
              </w:rPr>
            </w:pPr>
            <w:r w:rsidRPr="0005572E">
              <w:rPr>
                <w:rFonts w:eastAsia="Arial Unicode MS"/>
                <w:b/>
                <w:kern w:val="2"/>
                <w:sz w:val="24"/>
                <w:szCs w:val="24"/>
              </w:rPr>
              <w:t>1.1</w:t>
            </w:r>
          </w:p>
        </w:tc>
        <w:tc>
          <w:tcPr>
            <w:tcW w:w="6501" w:type="dxa"/>
          </w:tcPr>
          <w:p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Техническое обслуживание и содержание передаточных устройств по физическим объектам (ТП)</w:t>
            </w:r>
          </w:p>
        </w:tc>
        <w:tc>
          <w:tcPr>
            <w:tcW w:w="3592" w:type="dxa"/>
          </w:tcPr>
          <w:p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Ед.</w:t>
            </w:r>
          </w:p>
        </w:tc>
        <w:tc>
          <w:tcPr>
            <w:tcW w:w="3592" w:type="dxa"/>
          </w:tcPr>
          <w:p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1</w:t>
            </w:r>
          </w:p>
        </w:tc>
      </w:tr>
      <w:tr w:rsidR="00BE3E11" w:rsidRPr="0005572E" w:rsidTr="00574FDE">
        <w:tc>
          <w:tcPr>
            <w:tcW w:w="14366" w:type="dxa"/>
            <w:gridSpan w:val="4"/>
          </w:tcPr>
          <w:p w:rsidR="00BE3E11" w:rsidRPr="0005572E" w:rsidRDefault="00BE3E11" w:rsidP="00574FDE">
            <w:pPr>
              <w:widowControl w:val="0"/>
              <w:suppressAutoHyphens/>
              <w:autoSpaceDE w:val="0"/>
              <w:spacing w:line="240" w:lineRule="exact"/>
              <w:jc w:val="center"/>
              <w:rPr>
                <w:rFonts w:eastAsia="Arial Unicode MS"/>
                <w:b/>
                <w:i/>
                <w:kern w:val="2"/>
                <w:sz w:val="24"/>
                <w:szCs w:val="24"/>
              </w:rPr>
            </w:pPr>
            <w:r w:rsidRPr="0005572E">
              <w:rPr>
                <w:rFonts w:eastAsia="Arial Unicode MS"/>
                <w:b/>
                <w:i/>
                <w:kern w:val="2"/>
                <w:sz w:val="24"/>
                <w:szCs w:val="24"/>
              </w:rPr>
              <w:t>Задача 2. Теплоснабжение</w:t>
            </w:r>
          </w:p>
        </w:tc>
      </w:tr>
      <w:tr w:rsidR="00BE3E11" w:rsidRPr="0005572E" w:rsidTr="00574FDE">
        <w:tc>
          <w:tcPr>
            <w:tcW w:w="681" w:type="dxa"/>
          </w:tcPr>
          <w:p w:rsidR="00BE3E11" w:rsidRPr="0005572E" w:rsidRDefault="00BE3E11" w:rsidP="00574FDE">
            <w:pPr>
              <w:widowControl w:val="0"/>
              <w:suppressAutoHyphens/>
              <w:autoSpaceDE w:val="0"/>
              <w:spacing w:line="240" w:lineRule="exact"/>
              <w:rPr>
                <w:rFonts w:eastAsia="Arial Unicode MS"/>
                <w:b/>
                <w:kern w:val="2"/>
                <w:sz w:val="24"/>
                <w:szCs w:val="24"/>
              </w:rPr>
            </w:pPr>
            <w:r w:rsidRPr="0005572E">
              <w:rPr>
                <w:rFonts w:eastAsia="Arial Unicode MS"/>
                <w:b/>
                <w:kern w:val="2"/>
                <w:sz w:val="24"/>
                <w:szCs w:val="24"/>
              </w:rPr>
              <w:t>2.1</w:t>
            </w:r>
          </w:p>
        </w:tc>
        <w:tc>
          <w:tcPr>
            <w:tcW w:w="6501" w:type="dxa"/>
          </w:tcPr>
          <w:p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Закупка резервного топлива</w:t>
            </w:r>
          </w:p>
        </w:tc>
        <w:tc>
          <w:tcPr>
            <w:tcW w:w="3592" w:type="dxa"/>
          </w:tcPr>
          <w:p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Ед.</w:t>
            </w:r>
          </w:p>
        </w:tc>
        <w:tc>
          <w:tcPr>
            <w:tcW w:w="3592" w:type="dxa"/>
          </w:tcPr>
          <w:p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1</w:t>
            </w:r>
          </w:p>
        </w:tc>
      </w:tr>
      <w:tr w:rsidR="00BE3E11" w:rsidRPr="0005572E" w:rsidTr="00574FDE">
        <w:tc>
          <w:tcPr>
            <w:tcW w:w="681" w:type="dxa"/>
          </w:tcPr>
          <w:p w:rsidR="00BE3E11" w:rsidRPr="0005572E" w:rsidRDefault="00BE3E11" w:rsidP="00574FDE">
            <w:pPr>
              <w:widowControl w:val="0"/>
              <w:suppressAutoHyphens/>
              <w:autoSpaceDE w:val="0"/>
              <w:spacing w:line="240" w:lineRule="exact"/>
              <w:rPr>
                <w:rFonts w:eastAsia="Arial Unicode MS"/>
                <w:b/>
                <w:kern w:val="2"/>
                <w:sz w:val="24"/>
                <w:szCs w:val="24"/>
              </w:rPr>
            </w:pPr>
            <w:r w:rsidRPr="0005572E">
              <w:rPr>
                <w:rFonts w:eastAsia="Arial Unicode MS"/>
                <w:b/>
                <w:kern w:val="2"/>
                <w:sz w:val="24"/>
                <w:szCs w:val="24"/>
              </w:rPr>
              <w:t>2.2</w:t>
            </w:r>
          </w:p>
        </w:tc>
        <w:tc>
          <w:tcPr>
            <w:tcW w:w="6501" w:type="dxa"/>
          </w:tcPr>
          <w:p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Закупка аварийного запаса материалов</w:t>
            </w:r>
          </w:p>
        </w:tc>
        <w:tc>
          <w:tcPr>
            <w:tcW w:w="3592" w:type="dxa"/>
          </w:tcPr>
          <w:p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Ед.</w:t>
            </w:r>
          </w:p>
        </w:tc>
        <w:tc>
          <w:tcPr>
            <w:tcW w:w="3592" w:type="dxa"/>
          </w:tcPr>
          <w:p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1</w:t>
            </w:r>
          </w:p>
        </w:tc>
      </w:tr>
      <w:tr w:rsidR="00BE3E11" w:rsidRPr="0005572E" w:rsidTr="00574FDE">
        <w:tc>
          <w:tcPr>
            <w:tcW w:w="681" w:type="dxa"/>
          </w:tcPr>
          <w:p w:rsidR="00BE3E11" w:rsidRPr="0005572E" w:rsidRDefault="00BE3E11" w:rsidP="00574FDE">
            <w:pPr>
              <w:widowControl w:val="0"/>
              <w:suppressAutoHyphens/>
              <w:autoSpaceDE w:val="0"/>
              <w:spacing w:line="240" w:lineRule="exact"/>
              <w:rPr>
                <w:rFonts w:eastAsia="Arial Unicode MS"/>
                <w:b/>
                <w:kern w:val="2"/>
                <w:sz w:val="24"/>
                <w:szCs w:val="24"/>
              </w:rPr>
            </w:pPr>
            <w:r w:rsidRPr="0005572E">
              <w:rPr>
                <w:rFonts w:eastAsia="Arial Unicode MS"/>
                <w:b/>
                <w:kern w:val="2"/>
                <w:sz w:val="24"/>
                <w:szCs w:val="24"/>
              </w:rPr>
              <w:t>2.3</w:t>
            </w:r>
          </w:p>
        </w:tc>
        <w:tc>
          <w:tcPr>
            <w:tcW w:w="6501" w:type="dxa"/>
          </w:tcPr>
          <w:p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Схема теплоснабжения МО (актуализация)</w:t>
            </w:r>
          </w:p>
        </w:tc>
        <w:tc>
          <w:tcPr>
            <w:tcW w:w="3592" w:type="dxa"/>
          </w:tcPr>
          <w:p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Шт.</w:t>
            </w:r>
          </w:p>
        </w:tc>
        <w:tc>
          <w:tcPr>
            <w:tcW w:w="3592" w:type="dxa"/>
          </w:tcPr>
          <w:p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1</w:t>
            </w:r>
          </w:p>
        </w:tc>
      </w:tr>
      <w:tr w:rsidR="00BE3E11" w:rsidRPr="0005572E" w:rsidTr="00574FDE">
        <w:tc>
          <w:tcPr>
            <w:tcW w:w="681" w:type="dxa"/>
          </w:tcPr>
          <w:p w:rsidR="00BE3E11" w:rsidRPr="0005572E" w:rsidRDefault="00BE3E11" w:rsidP="00574FDE">
            <w:pPr>
              <w:widowControl w:val="0"/>
              <w:suppressAutoHyphens/>
              <w:autoSpaceDE w:val="0"/>
              <w:spacing w:line="240" w:lineRule="exact"/>
              <w:rPr>
                <w:rFonts w:eastAsia="Arial Unicode MS"/>
                <w:b/>
                <w:kern w:val="2"/>
                <w:sz w:val="24"/>
                <w:szCs w:val="24"/>
              </w:rPr>
            </w:pPr>
            <w:r w:rsidRPr="0005572E">
              <w:rPr>
                <w:rFonts w:eastAsia="Arial Unicode MS"/>
                <w:b/>
                <w:kern w:val="2"/>
                <w:sz w:val="24"/>
                <w:szCs w:val="24"/>
              </w:rPr>
              <w:t>2.4</w:t>
            </w:r>
          </w:p>
        </w:tc>
        <w:tc>
          <w:tcPr>
            <w:tcW w:w="6501" w:type="dxa"/>
          </w:tcPr>
          <w:p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bCs/>
                <w:kern w:val="2"/>
                <w:sz w:val="24"/>
                <w:szCs w:val="24"/>
              </w:rPr>
              <w:t>Схема водоснабжения и водоотведения МО (актуализация)</w:t>
            </w:r>
          </w:p>
        </w:tc>
        <w:tc>
          <w:tcPr>
            <w:tcW w:w="3592" w:type="dxa"/>
          </w:tcPr>
          <w:p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Шт.</w:t>
            </w:r>
          </w:p>
        </w:tc>
        <w:tc>
          <w:tcPr>
            <w:tcW w:w="3592" w:type="dxa"/>
          </w:tcPr>
          <w:p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1</w:t>
            </w:r>
          </w:p>
        </w:tc>
      </w:tr>
      <w:tr w:rsidR="00B17536" w:rsidRPr="0005572E" w:rsidTr="00574FDE">
        <w:trPr>
          <w:trHeight w:val="457"/>
        </w:trPr>
        <w:tc>
          <w:tcPr>
            <w:tcW w:w="681" w:type="dxa"/>
          </w:tcPr>
          <w:p w:rsidR="00B17536" w:rsidRPr="0005572E" w:rsidRDefault="00B17536" w:rsidP="00574FDE">
            <w:pPr>
              <w:widowControl w:val="0"/>
              <w:suppressAutoHyphens/>
              <w:autoSpaceDE w:val="0"/>
              <w:spacing w:line="240" w:lineRule="exact"/>
              <w:rPr>
                <w:rFonts w:eastAsia="Arial Unicode MS"/>
                <w:b/>
                <w:kern w:val="2"/>
                <w:sz w:val="24"/>
                <w:szCs w:val="24"/>
              </w:rPr>
            </w:pPr>
            <w:r w:rsidRPr="0005572E">
              <w:rPr>
                <w:rFonts w:eastAsia="Arial Unicode MS"/>
                <w:b/>
                <w:kern w:val="2"/>
                <w:sz w:val="24"/>
                <w:szCs w:val="24"/>
              </w:rPr>
              <w:t>2.5</w:t>
            </w:r>
          </w:p>
        </w:tc>
        <w:tc>
          <w:tcPr>
            <w:tcW w:w="6501" w:type="dxa"/>
          </w:tcPr>
          <w:p w:rsidR="00B17536" w:rsidRPr="0005572E" w:rsidRDefault="00B17536" w:rsidP="00574FDE">
            <w:pPr>
              <w:widowControl w:val="0"/>
              <w:suppressAutoHyphens/>
              <w:spacing w:line="240" w:lineRule="exact"/>
              <w:rPr>
                <w:rFonts w:eastAsia="Arial Unicode MS"/>
                <w:bCs/>
                <w:kern w:val="2"/>
                <w:sz w:val="24"/>
                <w:szCs w:val="24"/>
              </w:rPr>
            </w:pPr>
            <w:r>
              <w:rPr>
                <w:rFonts w:eastAsia="Arial Unicode MS"/>
                <w:bCs/>
                <w:kern w:val="2"/>
                <w:sz w:val="24"/>
                <w:szCs w:val="24"/>
              </w:rPr>
              <w:t xml:space="preserve">Работы по капитальному ремонту </w:t>
            </w:r>
            <w:r w:rsidRPr="0005572E">
              <w:rPr>
                <w:rFonts w:eastAsia="Arial Unicode MS"/>
                <w:bCs/>
                <w:kern w:val="2"/>
                <w:sz w:val="24"/>
                <w:szCs w:val="24"/>
              </w:rPr>
              <w:t xml:space="preserve"> ТП 20.</w:t>
            </w:r>
          </w:p>
        </w:tc>
        <w:tc>
          <w:tcPr>
            <w:tcW w:w="3592" w:type="dxa"/>
          </w:tcPr>
          <w:p w:rsidR="00B17536" w:rsidRPr="0005572E" w:rsidRDefault="00B17536"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Шт.</w:t>
            </w:r>
          </w:p>
        </w:tc>
        <w:tc>
          <w:tcPr>
            <w:tcW w:w="3592" w:type="dxa"/>
          </w:tcPr>
          <w:p w:rsidR="00B17536" w:rsidRPr="0005572E" w:rsidRDefault="00B17536"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1</w:t>
            </w:r>
          </w:p>
        </w:tc>
      </w:tr>
    </w:tbl>
    <w:p w:rsidR="00BE3E11" w:rsidRPr="0005572E" w:rsidRDefault="00BE3E11" w:rsidP="00BE3E11">
      <w:pPr>
        <w:widowControl w:val="0"/>
        <w:numPr>
          <w:ilvl w:val="0"/>
          <w:numId w:val="2"/>
        </w:numPr>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kern w:val="2"/>
          <w:sz w:val="24"/>
          <w:szCs w:val="24"/>
          <w:lang w:eastAsia="ru-RU"/>
        </w:rPr>
        <w:t>Оценка эффективности реализации муниципальной программы</w:t>
      </w:r>
    </w:p>
    <w:p w:rsidR="00BE3E11" w:rsidRPr="0005572E" w:rsidRDefault="00BE3E11" w:rsidP="00BE3E11">
      <w:pPr>
        <w:widowControl w:val="0"/>
        <w:suppressAutoHyphens/>
        <w:spacing w:after="0" w:line="240" w:lineRule="exact"/>
        <w:jc w:val="both"/>
        <w:rPr>
          <w:rFonts w:ascii="Times New Roman" w:eastAsia="Arial Unicode MS" w:hAnsi="Times New Roman" w:cs="Times New Roman"/>
          <w:b/>
          <w:kern w:val="2"/>
          <w:sz w:val="24"/>
          <w:szCs w:val="24"/>
          <w:lang w:eastAsia="ru-RU"/>
        </w:rPr>
      </w:pPr>
    </w:p>
    <w:p w:rsidR="00BE3E11" w:rsidRPr="0005572E" w:rsidRDefault="00BE3E11" w:rsidP="00BE3E11">
      <w:pPr>
        <w:widowControl w:val="0"/>
        <w:suppressAutoHyphens/>
        <w:spacing w:after="0" w:line="240" w:lineRule="exact"/>
        <w:ind w:firstLine="567"/>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xml:space="preserve"> Оценка эффективности реализации подпрограммы (О)  вычисляется следующим образом:</w:t>
      </w:r>
    </w:p>
    <w:p w:rsidR="00BE3E11" w:rsidRPr="0005572E" w:rsidRDefault="00BE3E11" w:rsidP="00BE3E11">
      <w:pPr>
        <w:widowControl w:val="0"/>
        <w:suppressAutoHyphens/>
        <w:spacing w:after="0" w:line="240" w:lineRule="exact"/>
        <w:ind w:firstLine="567"/>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О = ДПП / ПИБС, где</w:t>
      </w:r>
    </w:p>
    <w:p w:rsidR="00BE3E11" w:rsidRPr="0005572E" w:rsidRDefault="00BE3E11" w:rsidP="00BE3E11">
      <w:pPr>
        <w:widowControl w:val="0"/>
        <w:suppressAutoHyphens/>
        <w:spacing w:after="0" w:line="240" w:lineRule="exact"/>
        <w:ind w:firstLine="567"/>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ДПП (достижение плановых показателей) = фактические целевые показатели/плановые целевые показатели;</w:t>
      </w:r>
    </w:p>
    <w:p w:rsidR="00BE3E11" w:rsidRPr="0005572E" w:rsidRDefault="00BE3E11" w:rsidP="00BE3E11">
      <w:pPr>
        <w:widowControl w:val="0"/>
        <w:suppressAutoHyphens/>
        <w:spacing w:after="0" w:line="240" w:lineRule="exact"/>
        <w:ind w:firstLine="567"/>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ПИБС (полнота использования бюджетных средств) = фактическое использование бюджетных средств/плановое использование бюджетных средств.</w:t>
      </w:r>
    </w:p>
    <w:p w:rsidR="00BE3E11" w:rsidRPr="0005572E" w:rsidRDefault="00BE3E11" w:rsidP="00BE3E11">
      <w:pPr>
        <w:widowControl w:val="0"/>
        <w:suppressAutoHyphens/>
        <w:spacing w:after="0" w:line="240" w:lineRule="exact"/>
        <w:ind w:firstLine="567"/>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xml:space="preserve">По итогам определяется уровень эффективности реализации подпрограммы: </w:t>
      </w:r>
    </w:p>
    <w:p w:rsidR="00BE3E11" w:rsidRPr="0005572E" w:rsidRDefault="00BE3E11" w:rsidP="00BE3E11">
      <w:pPr>
        <w:widowControl w:val="0"/>
        <w:suppressAutoHyphens/>
        <w:spacing w:after="0" w:line="240" w:lineRule="exact"/>
        <w:ind w:firstLine="567"/>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высокоэффективной реализация программы признается, если общий показатель эффективности реализации программы превышает 1,0;</w:t>
      </w:r>
    </w:p>
    <w:p w:rsidR="00BE3E11" w:rsidRPr="0005572E" w:rsidRDefault="00BE3E11" w:rsidP="00BE3E11">
      <w:pPr>
        <w:widowControl w:val="0"/>
        <w:suppressAutoHyphens/>
        <w:spacing w:after="0" w:line="240" w:lineRule="exact"/>
        <w:ind w:firstLine="567"/>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эффективной реализация программы признается, если общий показатель эффективности реализации программы составляет от 0,8 до 1,0;</w:t>
      </w:r>
    </w:p>
    <w:p w:rsidR="00BE3E11" w:rsidRPr="0005572E" w:rsidRDefault="00BE3E11" w:rsidP="00BE3E11">
      <w:pPr>
        <w:widowControl w:val="0"/>
        <w:suppressAutoHyphens/>
        <w:spacing w:after="0" w:line="240" w:lineRule="exact"/>
        <w:ind w:firstLine="567"/>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низкоэффективной реализация программы признается, если общий показатель эффективности реализации программы составляет от 0,5 до 0,8;</w:t>
      </w:r>
    </w:p>
    <w:p w:rsidR="00BE3E11" w:rsidRPr="0005572E" w:rsidRDefault="00BE3E11" w:rsidP="00BE3E11">
      <w:pPr>
        <w:widowControl w:val="0"/>
        <w:suppressAutoHyphens/>
        <w:spacing w:after="0" w:line="240" w:lineRule="exact"/>
        <w:ind w:firstLine="567"/>
        <w:rPr>
          <w:rFonts w:ascii="Times New Roman" w:eastAsia="Arial Unicode MS" w:hAnsi="Times New Roman" w:cs="Times New Roman"/>
          <w:kern w:val="2"/>
          <w:sz w:val="24"/>
          <w:szCs w:val="24"/>
        </w:rPr>
      </w:pPr>
      <w:r w:rsidRPr="0005572E">
        <w:rPr>
          <w:rFonts w:ascii="Times New Roman" w:eastAsia="Arial Unicode MS" w:hAnsi="Times New Roman" w:cs="Times New Roman"/>
          <w:bCs/>
          <w:kern w:val="2"/>
          <w:sz w:val="24"/>
          <w:szCs w:val="24"/>
          <w:lang w:eastAsia="ru-RU"/>
        </w:rPr>
        <w:t>- не эффективной реализация программы признается, если общий показатель эффективности реализации программы менее 0,5</w:t>
      </w:r>
    </w:p>
    <w:p w:rsidR="00BE3E11" w:rsidRPr="0005572E" w:rsidRDefault="00BE3E11" w:rsidP="00BE3E11">
      <w:pPr>
        <w:widowControl w:val="0"/>
        <w:suppressAutoHyphens/>
        <w:spacing w:before="120" w:after="12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lastRenderedPageBreak/>
        <w:t>Система программных мероприятий на 202</w:t>
      </w:r>
      <w:r w:rsidR="00DC4994">
        <w:rPr>
          <w:rFonts w:ascii="Times New Roman" w:eastAsia="Arial Unicode MS" w:hAnsi="Times New Roman" w:cs="Times New Roman"/>
          <w:b/>
          <w:bCs/>
          <w:kern w:val="2"/>
          <w:sz w:val="24"/>
          <w:szCs w:val="24"/>
          <w:lang w:eastAsia="ru-RU"/>
        </w:rPr>
        <w:t>1</w:t>
      </w:r>
      <w:r w:rsidRPr="0005572E">
        <w:rPr>
          <w:rFonts w:ascii="Times New Roman" w:eastAsia="Arial Unicode MS" w:hAnsi="Times New Roman" w:cs="Times New Roman"/>
          <w:b/>
          <w:bCs/>
          <w:kern w:val="2"/>
          <w:sz w:val="24"/>
          <w:szCs w:val="24"/>
          <w:lang w:eastAsia="ru-RU"/>
        </w:rPr>
        <w:t xml:space="preserve"> год</w:t>
      </w:r>
    </w:p>
    <w:tbl>
      <w:tblPr>
        <w:tblStyle w:val="6"/>
        <w:tblW w:w="0" w:type="auto"/>
        <w:tblLayout w:type="fixed"/>
        <w:tblLook w:val="04A0" w:firstRow="1" w:lastRow="0" w:firstColumn="1" w:lastColumn="0" w:noHBand="0" w:noVBand="1"/>
      </w:tblPr>
      <w:tblGrid>
        <w:gridCol w:w="540"/>
        <w:gridCol w:w="2262"/>
        <w:gridCol w:w="2551"/>
        <w:gridCol w:w="142"/>
        <w:gridCol w:w="2307"/>
        <w:gridCol w:w="1591"/>
        <w:gridCol w:w="76"/>
        <w:gridCol w:w="1581"/>
        <w:gridCol w:w="1923"/>
        <w:gridCol w:w="1813"/>
      </w:tblGrid>
      <w:tr w:rsidR="00BE3E11" w:rsidRPr="0005572E" w:rsidTr="00574FDE">
        <w:tc>
          <w:tcPr>
            <w:tcW w:w="540" w:type="dxa"/>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 п/п</w:t>
            </w:r>
          </w:p>
        </w:tc>
        <w:tc>
          <w:tcPr>
            <w:tcW w:w="2262"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Наименование подпрограммных мероприятий</w:t>
            </w:r>
          </w:p>
        </w:tc>
        <w:tc>
          <w:tcPr>
            <w:tcW w:w="2693" w:type="dxa"/>
            <w:gridSpan w:val="2"/>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Адрес объекта</w:t>
            </w:r>
          </w:p>
        </w:tc>
        <w:tc>
          <w:tcPr>
            <w:tcW w:w="2307"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На решение какой задачи направлено мероприятие, результат</w:t>
            </w:r>
          </w:p>
        </w:tc>
        <w:tc>
          <w:tcPr>
            <w:tcW w:w="1591" w:type="dxa"/>
          </w:tcPr>
          <w:p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Срок реализации мероприятия</w:t>
            </w:r>
          </w:p>
          <w:p w:rsidR="00BE3E11" w:rsidRPr="0005572E" w:rsidRDefault="00BE3E11" w:rsidP="00574FDE">
            <w:pPr>
              <w:widowControl w:val="0"/>
              <w:suppressAutoHyphens/>
              <w:rPr>
                <w:rFonts w:eastAsia="Arial Unicode MS"/>
                <w:kern w:val="2"/>
                <w:sz w:val="24"/>
                <w:szCs w:val="24"/>
              </w:rPr>
            </w:pPr>
          </w:p>
        </w:tc>
        <w:tc>
          <w:tcPr>
            <w:tcW w:w="1657" w:type="dxa"/>
            <w:gridSpan w:val="2"/>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Сумма затрат на реализацию мероприятий, руб.</w:t>
            </w:r>
          </w:p>
        </w:tc>
        <w:tc>
          <w:tcPr>
            <w:tcW w:w="1923" w:type="dxa"/>
          </w:tcPr>
          <w:p w:rsidR="00BE3E11" w:rsidRPr="0005572E" w:rsidRDefault="00BE3E11" w:rsidP="00574FDE">
            <w:pPr>
              <w:widowControl w:val="0"/>
              <w:suppressAutoHyphens/>
              <w:spacing w:line="240" w:lineRule="exact"/>
              <w:rPr>
                <w:rFonts w:eastAsia="Arial Unicode MS"/>
                <w:bCs/>
                <w:kern w:val="2"/>
                <w:sz w:val="24"/>
                <w:szCs w:val="24"/>
              </w:rPr>
            </w:pPr>
            <w:r w:rsidRPr="0005572E">
              <w:rPr>
                <w:rFonts w:eastAsia="Arial Unicode MS"/>
                <w:bCs/>
                <w:kern w:val="2"/>
                <w:sz w:val="24"/>
                <w:szCs w:val="24"/>
              </w:rPr>
              <w:t>Источник финансирования местный бюджет, руб.</w:t>
            </w:r>
          </w:p>
          <w:p w:rsidR="00BE3E11" w:rsidRPr="0005572E" w:rsidRDefault="00BE3E11" w:rsidP="00574FDE">
            <w:pPr>
              <w:widowControl w:val="0"/>
              <w:suppressAutoHyphens/>
              <w:rPr>
                <w:rFonts w:eastAsia="Arial Unicode MS"/>
                <w:kern w:val="2"/>
                <w:sz w:val="24"/>
                <w:szCs w:val="24"/>
              </w:rPr>
            </w:pPr>
          </w:p>
        </w:tc>
        <w:tc>
          <w:tcPr>
            <w:tcW w:w="1813" w:type="dxa"/>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Ответственный</w:t>
            </w:r>
          </w:p>
        </w:tc>
      </w:tr>
      <w:tr w:rsidR="00BE3E11" w:rsidRPr="0005572E" w:rsidTr="00574FDE">
        <w:tc>
          <w:tcPr>
            <w:tcW w:w="540" w:type="dxa"/>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1</w:t>
            </w:r>
          </w:p>
        </w:tc>
        <w:tc>
          <w:tcPr>
            <w:tcW w:w="2262" w:type="dxa"/>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2</w:t>
            </w:r>
          </w:p>
        </w:tc>
        <w:tc>
          <w:tcPr>
            <w:tcW w:w="2693" w:type="dxa"/>
            <w:gridSpan w:val="2"/>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3</w:t>
            </w:r>
          </w:p>
        </w:tc>
        <w:tc>
          <w:tcPr>
            <w:tcW w:w="2307" w:type="dxa"/>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4</w:t>
            </w:r>
          </w:p>
        </w:tc>
        <w:tc>
          <w:tcPr>
            <w:tcW w:w="1591" w:type="dxa"/>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5</w:t>
            </w:r>
          </w:p>
        </w:tc>
        <w:tc>
          <w:tcPr>
            <w:tcW w:w="1657" w:type="dxa"/>
            <w:gridSpan w:val="2"/>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6</w:t>
            </w:r>
          </w:p>
        </w:tc>
        <w:tc>
          <w:tcPr>
            <w:tcW w:w="1923" w:type="dxa"/>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7</w:t>
            </w:r>
          </w:p>
        </w:tc>
        <w:tc>
          <w:tcPr>
            <w:tcW w:w="1813" w:type="dxa"/>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8</w:t>
            </w:r>
          </w:p>
        </w:tc>
      </w:tr>
      <w:tr w:rsidR="00BE3E11" w:rsidRPr="0005572E" w:rsidTr="00135BE1">
        <w:tc>
          <w:tcPr>
            <w:tcW w:w="14786" w:type="dxa"/>
            <w:gridSpan w:val="10"/>
          </w:tcPr>
          <w:p w:rsidR="00BE3E11" w:rsidRPr="0005572E" w:rsidRDefault="00BE3E11" w:rsidP="00BE3E11">
            <w:pPr>
              <w:widowControl w:val="0"/>
              <w:numPr>
                <w:ilvl w:val="0"/>
                <w:numId w:val="4"/>
              </w:numPr>
              <w:suppressAutoHyphens/>
              <w:contextualSpacing/>
              <w:jc w:val="center"/>
              <w:rPr>
                <w:rFonts w:eastAsia="Arial Unicode MS"/>
                <w:kern w:val="2"/>
                <w:sz w:val="24"/>
                <w:szCs w:val="24"/>
              </w:rPr>
            </w:pPr>
            <w:r w:rsidRPr="0005572E">
              <w:rPr>
                <w:rFonts w:eastAsia="Arial Unicode MS"/>
                <w:kern w:val="2"/>
                <w:sz w:val="24"/>
                <w:szCs w:val="24"/>
              </w:rPr>
              <w:t>Газоснабжение</w:t>
            </w:r>
          </w:p>
        </w:tc>
      </w:tr>
      <w:tr w:rsidR="00BE3E11" w:rsidRPr="0005572E" w:rsidTr="00E73E4C">
        <w:tc>
          <w:tcPr>
            <w:tcW w:w="540" w:type="dxa"/>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1.1</w:t>
            </w:r>
          </w:p>
        </w:tc>
        <w:tc>
          <w:tcPr>
            <w:tcW w:w="2262" w:type="dxa"/>
          </w:tcPr>
          <w:p w:rsidR="00BE3E11" w:rsidRPr="0005572E" w:rsidRDefault="00BE3E11" w:rsidP="00DC4994">
            <w:pPr>
              <w:widowControl w:val="0"/>
              <w:suppressAutoHyphens/>
              <w:rPr>
                <w:rFonts w:eastAsia="Arial Unicode MS"/>
                <w:kern w:val="2"/>
                <w:sz w:val="24"/>
                <w:szCs w:val="24"/>
              </w:rPr>
            </w:pPr>
            <w:r w:rsidRPr="0005572E">
              <w:rPr>
                <w:rFonts w:eastAsia="Arial Unicode MS"/>
                <w:bCs/>
                <w:kern w:val="2"/>
                <w:sz w:val="24"/>
                <w:szCs w:val="24"/>
              </w:rPr>
              <w:t xml:space="preserve">Выполнение работ </w:t>
            </w:r>
            <w:r w:rsidR="00DC4994">
              <w:rPr>
                <w:rFonts w:eastAsia="Arial Unicode MS"/>
                <w:bCs/>
                <w:kern w:val="2"/>
                <w:sz w:val="24"/>
                <w:szCs w:val="24"/>
              </w:rPr>
              <w:t>по</w:t>
            </w:r>
            <w:r w:rsidRPr="0005572E">
              <w:rPr>
                <w:rFonts w:eastAsia="Arial Unicode MS"/>
                <w:bCs/>
                <w:kern w:val="2"/>
                <w:sz w:val="24"/>
                <w:szCs w:val="24"/>
              </w:rPr>
              <w:t xml:space="preserve"> техническому обслуживанию и текущему ремонту газораспределительных систем на территории МО «Агалатовское сельское поселение»</w:t>
            </w:r>
          </w:p>
        </w:tc>
        <w:tc>
          <w:tcPr>
            <w:tcW w:w="2693" w:type="dxa"/>
            <w:gridSpan w:val="2"/>
          </w:tcPr>
          <w:p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 д. Вартемяги (Приозерское шоссе – ул. Колхозная, ул. Смольнинская к котельной, Токсовское ш. к котельной, ул. Колхозная),</w:t>
            </w:r>
          </w:p>
          <w:p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д. Касимово (Приозерское ш.), д. Агалатово (Котельная)</w:t>
            </w:r>
          </w:p>
          <w:p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Скотное (газопроводы-вводы ул. Каштановая)</w:t>
            </w:r>
          </w:p>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 Д. Вартемяги 2,4,5 этапы, д. Агалатово, ПНЕ, д. Вартемяги Приозерское ш.</w:t>
            </w:r>
          </w:p>
        </w:tc>
        <w:tc>
          <w:tcPr>
            <w:tcW w:w="2307"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-обеспечение безопасного функционирования газораспределительных сетей</w:t>
            </w:r>
          </w:p>
        </w:tc>
        <w:tc>
          <w:tcPr>
            <w:tcW w:w="1667" w:type="dxa"/>
            <w:gridSpan w:val="2"/>
          </w:tcPr>
          <w:p w:rsidR="00BE3E11" w:rsidRPr="0005572E" w:rsidRDefault="00BE3E11" w:rsidP="00DC4994">
            <w:pPr>
              <w:widowControl w:val="0"/>
              <w:suppressAutoHyphens/>
              <w:rPr>
                <w:rFonts w:eastAsia="Arial Unicode MS"/>
                <w:kern w:val="2"/>
                <w:sz w:val="24"/>
                <w:szCs w:val="24"/>
              </w:rPr>
            </w:pPr>
            <w:r w:rsidRPr="0005572E">
              <w:rPr>
                <w:rFonts w:eastAsia="Arial Unicode MS"/>
                <w:kern w:val="2"/>
                <w:sz w:val="24"/>
                <w:szCs w:val="24"/>
              </w:rPr>
              <w:t>202</w:t>
            </w:r>
            <w:r w:rsidR="00DC4994">
              <w:rPr>
                <w:rFonts w:eastAsia="Arial Unicode MS"/>
                <w:kern w:val="2"/>
                <w:sz w:val="24"/>
                <w:szCs w:val="24"/>
              </w:rPr>
              <w:t>1</w:t>
            </w:r>
            <w:r w:rsidRPr="0005572E">
              <w:rPr>
                <w:rFonts w:eastAsia="Arial Unicode MS"/>
                <w:kern w:val="2"/>
                <w:sz w:val="24"/>
                <w:szCs w:val="24"/>
              </w:rPr>
              <w:t xml:space="preserve"> г.</w:t>
            </w:r>
          </w:p>
        </w:tc>
        <w:tc>
          <w:tcPr>
            <w:tcW w:w="1581" w:type="dxa"/>
          </w:tcPr>
          <w:p w:rsidR="00BE3E11" w:rsidRPr="0005572E" w:rsidRDefault="00BE3E11" w:rsidP="00DC4994">
            <w:pPr>
              <w:widowControl w:val="0"/>
              <w:suppressAutoHyphens/>
              <w:rPr>
                <w:rFonts w:eastAsia="Arial Unicode MS"/>
                <w:kern w:val="2"/>
                <w:sz w:val="24"/>
                <w:szCs w:val="24"/>
              </w:rPr>
            </w:pPr>
            <w:r w:rsidRPr="0005572E">
              <w:rPr>
                <w:rFonts w:eastAsia="Arial Unicode MS"/>
                <w:kern w:val="2"/>
                <w:sz w:val="24"/>
                <w:szCs w:val="24"/>
              </w:rPr>
              <w:t>1 </w:t>
            </w:r>
            <w:r w:rsidR="00DC4994">
              <w:rPr>
                <w:rFonts w:eastAsia="Arial Unicode MS"/>
                <w:kern w:val="2"/>
                <w:sz w:val="24"/>
                <w:szCs w:val="24"/>
              </w:rPr>
              <w:t>3</w:t>
            </w:r>
            <w:r w:rsidRPr="0005572E">
              <w:rPr>
                <w:rFonts w:eastAsia="Arial Unicode MS"/>
                <w:kern w:val="2"/>
                <w:sz w:val="24"/>
                <w:szCs w:val="24"/>
              </w:rPr>
              <w:t>00 000,00</w:t>
            </w:r>
          </w:p>
        </w:tc>
        <w:tc>
          <w:tcPr>
            <w:tcW w:w="1923" w:type="dxa"/>
          </w:tcPr>
          <w:p w:rsidR="00BE3E11" w:rsidRPr="0005572E" w:rsidRDefault="00BE3E11" w:rsidP="00DC4994">
            <w:pPr>
              <w:widowControl w:val="0"/>
              <w:suppressAutoHyphens/>
              <w:rPr>
                <w:rFonts w:eastAsia="Arial Unicode MS"/>
                <w:kern w:val="2"/>
                <w:sz w:val="24"/>
                <w:szCs w:val="24"/>
              </w:rPr>
            </w:pPr>
            <w:r w:rsidRPr="0005572E">
              <w:rPr>
                <w:rFonts w:eastAsia="Arial Unicode MS"/>
                <w:kern w:val="2"/>
                <w:sz w:val="24"/>
                <w:szCs w:val="24"/>
              </w:rPr>
              <w:t>1 </w:t>
            </w:r>
            <w:r w:rsidR="00DC4994">
              <w:rPr>
                <w:rFonts w:eastAsia="Arial Unicode MS"/>
                <w:kern w:val="2"/>
                <w:sz w:val="24"/>
                <w:szCs w:val="24"/>
              </w:rPr>
              <w:t>3</w:t>
            </w:r>
            <w:r w:rsidRPr="0005572E">
              <w:rPr>
                <w:rFonts w:eastAsia="Arial Unicode MS"/>
                <w:kern w:val="2"/>
                <w:sz w:val="24"/>
                <w:szCs w:val="24"/>
              </w:rPr>
              <w:t>00 000,00</w:t>
            </w:r>
          </w:p>
        </w:tc>
        <w:tc>
          <w:tcPr>
            <w:tcW w:w="1813"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Отдел ЖКХ и УМИ администрации МО «Агалатовское сельское поселение»</w:t>
            </w:r>
          </w:p>
        </w:tc>
      </w:tr>
      <w:tr w:rsidR="00BE3E11" w:rsidRPr="0005572E" w:rsidTr="00135BE1">
        <w:tc>
          <w:tcPr>
            <w:tcW w:w="9469" w:type="dxa"/>
            <w:gridSpan w:val="7"/>
          </w:tcPr>
          <w:p w:rsidR="00BE3E11" w:rsidRPr="0005572E" w:rsidRDefault="00BE3E11" w:rsidP="00574FDE">
            <w:pPr>
              <w:widowControl w:val="0"/>
              <w:suppressAutoHyphens/>
              <w:rPr>
                <w:rFonts w:eastAsia="Arial Unicode MS"/>
                <w:b/>
                <w:kern w:val="2"/>
                <w:sz w:val="24"/>
                <w:szCs w:val="24"/>
              </w:rPr>
            </w:pPr>
            <w:r w:rsidRPr="0005572E">
              <w:rPr>
                <w:rFonts w:eastAsia="Arial Unicode MS"/>
                <w:b/>
                <w:kern w:val="2"/>
                <w:sz w:val="24"/>
                <w:szCs w:val="24"/>
              </w:rPr>
              <w:t>Итого по разделу 1:</w:t>
            </w:r>
          </w:p>
        </w:tc>
        <w:tc>
          <w:tcPr>
            <w:tcW w:w="1581" w:type="dxa"/>
          </w:tcPr>
          <w:p w:rsidR="00BE3E11" w:rsidRPr="0005572E" w:rsidRDefault="00BE3E11" w:rsidP="00DC4994">
            <w:pPr>
              <w:widowControl w:val="0"/>
              <w:suppressAutoHyphens/>
              <w:rPr>
                <w:rFonts w:eastAsia="Arial Unicode MS"/>
                <w:b/>
                <w:kern w:val="2"/>
                <w:sz w:val="24"/>
                <w:szCs w:val="24"/>
              </w:rPr>
            </w:pPr>
            <w:r w:rsidRPr="0005572E">
              <w:rPr>
                <w:rFonts w:eastAsia="Arial Unicode MS"/>
                <w:b/>
                <w:kern w:val="2"/>
                <w:sz w:val="24"/>
                <w:szCs w:val="24"/>
              </w:rPr>
              <w:t>1 </w:t>
            </w:r>
            <w:r w:rsidR="00DC4994">
              <w:rPr>
                <w:rFonts w:eastAsia="Arial Unicode MS"/>
                <w:b/>
                <w:kern w:val="2"/>
                <w:sz w:val="24"/>
                <w:szCs w:val="24"/>
              </w:rPr>
              <w:t>3</w:t>
            </w:r>
            <w:r w:rsidRPr="0005572E">
              <w:rPr>
                <w:rFonts w:eastAsia="Arial Unicode MS"/>
                <w:b/>
                <w:kern w:val="2"/>
                <w:sz w:val="24"/>
                <w:szCs w:val="24"/>
              </w:rPr>
              <w:t>00 000,00</w:t>
            </w:r>
          </w:p>
        </w:tc>
        <w:tc>
          <w:tcPr>
            <w:tcW w:w="1923" w:type="dxa"/>
          </w:tcPr>
          <w:p w:rsidR="00BE3E11" w:rsidRPr="0005572E" w:rsidRDefault="00BE3E11" w:rsidP="00DC4994">
            <w:pPr>
              <w:widowControl w:val="0"/>
              <w:suppressAutoHyphens/>
              <w:rPr>
                <w:rFonts w:eastAsia="Arial Unicode MS"/>
                <w:b/>
                <w:kern w:val="2"/>
                <w:sz w:val="24"/>
                <w:szCs w:val="24"/>
              </w:rPr>
            </w:pPr>
            <w:r w:rsidRPr="0005572E">
              <w:rPr>
                <w:rFonts w:eastAsia="Arial Unicode MS"/>
                <w:b/>
                <w:kern w:val="2"/>
                <w:sz w:val="24"/>
                <w:szCs w:val="24"/>
              </w:rPr>
              <w:t>1 </w:t>
            </w:r>
            <w:r w:rsidR="00DC4994">
              <w:rPr>
                <w:rFonts w:eastAsia="Arial Unicode MS"/>
                <w:b/>
                <w:kern w:val="2"/>
                <w:sz w:val="24"/>
                <w:szCs w:val="24"/>
              </w:rPr>
              <w:t>3</w:t>
            </w:r>
            <w:r w:rsidRPr="0005572E">
              <w:rPr>
                <w:rFonts w:eastAsia="Arial Unicode MS"/>
                <w:b/>
                <w:kern w:val="2"/>
                <w:sz w:val="24"/>
                <w:szCs w:val="24"/>
              </w:rPr>
              <w:t>00 000,00</w:t>
            </w:r>
          </w:p>
        </w:tc>
        <w:tc>
          <w:tcPr>
            <w:tcW w:w="1813" w:type="dxa"/>
          </w:tcPr>
          <w:p w:rsidR="00BE3E11" w:rsidRPr="0005572E" w:rsidRDefault="00BE3E11" w:rsidP="00574FDE">
            <w:pPr>
              <w:widowControl w:val="0"/>
              <w:suppressAutoHyphens/>
              <w:rPr>
                <w:rFonts w:eastAsia="Arial Unicode MS"/>
                <w:kern w:val="2"/>
                <w:sz w:val="24"/>
                <w:szCs w:val="24"/>
              </w:rPr>
            </w:pPr>
          </w:p>
        </w:tc>
      </w:tr>
      <w:tr w:rsidR="00BE3E11" w:rsidRPr="0005572E" w:rsidTr="00135BE1">
        <w:tc>
          <w:tcPr>
            <w:tcW w:w="14786" w:type="dxa"/>
            <w:gridSpan w:val="10"/>
          </w:tcPr>
          <w:p w:rsidR="00BE3E11" w:rsidRPr="0005572E" w:rsidRDefault="00BE3E11" w:rsidP="00BE3E11">
            <w:pPr>
              <w:widowControl w:val="0"/>
              <w:numPr>
                <w:ilvl w:val="0"/>
                <w:numId w:val="4"/>
              </w:numPr>
              <w:suppressAutoHyphens/>
              <w:contextualSpacing/>
              <w:jc w:val="center"/>
              <w:rPr>
                <w:rFonts w:eastAsia="Arial Unicode MS"/>
                <w:kern w:val="2"/>
                <w:sz w:val="24"/>
                <w:szCs w:val="24"/>
              </w:rPr>
            </w:pPr>
            <w:r w:rsidRPr="0005572E">
              <w:rPr>
                <w:rFonts w:eastAsia="Arial Unicode MS"/>
                <w:kern w:val="2"/>
                <w:sz w:val="24"/>
                <w:szCs w:val="24"/>
              </w:rPr>
              <w:t>Энергоснабжения</w:t>
            </w:r>
          </w:p>
        </w:tc>
      </w:tr>
      <w:tr w:rsidR="00BE3E11" w:rsidRPr="0005572E" w:rsidTr="00E73E4C">
        <w:tc>
          <w:tcPr>
            <w:tcW w:w="540" w:type="dxa"/>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2.1</w:t>
            </w:r>
          </w:p>
        </w:tc>
        <w:tc>
          <w:tcPr>
            <w:tcW w:w="2262" w:type="dxa"/>
          </w:tcPr>
          <w:p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Техническое обслуживание и содержание</w:t>
            </w:r>
          </w:p>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передаточных устройств по физическим объектам</w:t>
            </w:r>
          </w:p>
        </w:tc>
        <w:tc>
          <w:tcPr>
            <w:tcW w:w="2693" w:type="dxa"/>
            <w:gridSpan w:val="2"/>
          </w:tcPr>
          <w:p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ТП-24, ТП-20, ТП-19 (д. Агалатово, ул. Жилгородок);</w:t>
            </w:r>
          </w:p>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ВЛ6/04 дер. Агалатово ул. Жилгородок высоковольтная линия ТП-19, ТП-20, ТП-24</w:t>
            </w:r>
          </w:p>
        </w:tc>
        <w:tc>
          <w:tcPr>
            <w:tcW w:w="2307" w:type="dxa"/>
          </w:tcPr>
          <w:p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 обеспечение надежности функционирования электроустановок и электрических сетей;</w:t>
            </w:r>
          </w:p>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 xml:space="preserve">- осуществление работ по текущему ремонту </w:t>
            </w:r>
            <w:r w:rsidRPr="0005572E">
              <w:rPr>
                <w:rFonts w:eastAsia="Arial Unicode MS"/>
                <w:bCs/>
                <w:kern w:val="2"/>
                <w:sz w:val="24"/>
                <w:szCs w:val="24"/>
              </w:rPr>
              <w:lastRenderedPageBreak/>
              <w:t>электроустановок и электрических сетей</w:t>
            </w:r>
          </w:p>
        </w:tc>
        <w:tc>
          <w:tcPr>
            <w:tcW w:w="1591" w:type="dxa"/>
          </w:tcPr>
          <w:p w:rsidR="00BE3E11" w:rsidRPr="0005572E" w:rsidRDefault="00BE3E11" w:rsidP="00DC4994">
            <w:pPr>
              <w:widowControl w:val="0"/>
              <w:suppressAutoHyphens/>
              <w:rPr>
                <w:rFonts w:eastAsia="Arial Unicode MS"/>
                <w:kern w:val="2"/>
                <w:sz w:val="24"/>
                <w:szCs w:val="24"/>
              </w:rPr>
            </w:pPr>
            <w:r w:rsidRPr="0005572E">
              <w:rPr>
                <w:rFonts w:eastAsia="Arial Unicode MS"/>
                <w:kern w:val="2"/>
                <w:sz w:val="24"/>
                <w:szCs w:val="24"/>
              </w:rPr>
              <w:lastRenderedPageBreak/>
              <w:t>202</w:t>
            </w:r>
            <w:r w:rsidR="00DC4994">
              <w:rPr>
                <w:rFonts w:eastAsia="Arial Unicode MS"/>
                <w:kern w:val="2"/>
                <w:sz w:val="24"/>
                <w:szCs w:val="24"/>
              </w:rPr>
              <w:t>1</w:t>
            </w:r>
            <w:r w:rsidRPr="0005572E">
              <w:rPr>
                <w:rFonts w:eastAsia="Arial Unicode MS"/>
                <w:kern w:val="2"/>
                <w:sz w:val="24"/>
                <w:szCs w:val="24"/>
              </w:rPr>
              <w:t xml:space="preserve"> г. </w:t>
            </w:r>
          </w:p>
        </w:tc>
        <w:tc>
          <w:tcPr>
            <w:tcW w:w="1657" w:type="dxa"/>
            <w:gridSpan w:val="2"/>
          </w:tcPr>
          <w:p w:rsidR="00BE3E11" w:rsidRPr="0005572E" w:rsidRDefault="00DC4994" w:rsidP="00574FDE">
            <w:pPr>
              <w:widowControl w:val="0"/>
              <w:suppressAutoHyphens/>
              <w:rPr>
                <w:rFonts w:eastAsia="Arial Unicode MS"/>
                <w:kern w:val="2"/>
                <w:sz w:val="24"/>
                <w:szCs w:val="24"/>
              </w:rPr>
            </w:pPr>
            <w:r>
              <w:rPr>
                <w:rFonts w:eastAsia="Arial Unicode MS"/>
                <w:kern w:val="2"/>
                <w:sz w:val="24"/>
                <w:szCs w:val="24"/>
              </w:rPr>
              <w:t>480</w:t>
            </w:r>
            <w:r w:rsidR="00BE3E11" w:rsidRPr="0005572E">
              <w:rPr>
                <w:rFonts w:eastAsia="Arial Unicode MS"/>
                <w:kern w:val="2"/>
                <w:sz w:val="24"/>
                <w:szCs w:val="24"/>
              </w:rPr>
              <w:t> 000,00</w:t>
            </w:r>
          </w:p>
        </w:tc>
        <w:tc>
          <w:tcPr>
            <w:tcW w:w="1923" w:type="dxa"/>
          </w:tcPr>
          <w:p w:rsidR="00BE3E11" w:rsidRPr="0005572E" w:rsidRDefault="00BE3E11" w:rsidP="00DC4994">
            <w:pPr>
              <w:widowControl w:val="0"/>
              <w:suppressAutoHyphens/>
              <w:rPr>
                <w:rFonts w:eastAsia="Arial Unicode MS"/>
                <w:kern w:val="2"/>
                <w:sz w:val="24"/>
                <w:szCs w:val="24"/>
              </w:rPr>
            </w:pPr>
            <w:r w:rsidRPr="0005572E">
              <w:rPr>
                <w:rFonts w:eastAsia="Arial Unicode MS"/>
                <w:kern w:val="2"/>
                <w:sz w:val="24"/>
                <w:szCs w:val="24"/>
              </w:rPr>
              <w:t>4</w:t>
            </w:r>
            <w:r w:rsidR="00DC4994">
              <w:rPr>
                <w:rFonts w:eastAsia="Arial Unicode MS"/>
                <w:kern w:val="2"/>
                <w:sz w:val="24"/>
                <w:szCs w:val="24"/>
              </w:rPr>
              <w:t>80</w:t>
            </w:r>
            <w:r w:rsidRPr="0005572E">
              <w:rPr>
                <w:rFonts w:eastAsia="Arial Unicode MS"/>
                <w:kern w:val="2"/>
                <w:sz w:val="24"/>
                <w:szCs w:val="24"/>
              </w:rPr>
              <w:t> 000,00</w:t>
            </w:r>
          </w:p>
        </w:tc>
        <w:tc>
          <w:tcPr>
            <w:tcW w:w="1813"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Отдел ЖКХ и УМИ администрации МО «Агалатовское сельское поселение»</w:t>
            </w:r>
          </w:p>
        </w:tc>
      </w:tr>
      <w:tr w:rsidR="00BE3E11" w:rsidRPr="0005572E" w:rsidTr="00E73E4C">
        <w:tc>
          <w:tcPr>
            <w:tcW w:w="540" w:type="dxa"/>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lastRenderedPageBreak/>
              <w:t>2.2</w:t>
            </w:r>
          </w:p>
        </w:tc>
        <w:tc>
          <w:tcPr>
            <w:tcW w:w="2262" w:type="dxa"/>
          </w:tcPr>
          <w:p w:rsidR="00BE3E11" w:rsidRPr="0005572E" w:rsidRDefault="00DC4994" w:rsidP="00574FDE">
            <w:pPr>
              <w:widowControl w:val="0"/>
              <w:suppressAutoHyphens/>
              <w:rPr>
                <w:rFonts w:eastAsia="Arial Unicode MS"/>
                <w:kern w:val="2"/>
                <w:sz w:val="24"/>
                <w:szCs w:val="24"/>
              </w:rPr>
            </w:pPr>
            <w:r>
              <w:rPr>
                <w:rFonts w:eastAsia="Arial Unicode MS"/>
                <w:bCs/>
                <w:kern w:val="2"/>
                <w:sz w:val="24"/>
                <w:szCs w:val="24"/>
              </w:rPr>
              <w:t xml:space="preserve"> Капитальный </w:t>
            </w:r>
            <w:r w:rsidR="00BE3E11" w:rsidRPr="0005572E">
              <w:rPr>
                <w:rFonts w:eastAsia="Arial Unicode MS"/>
                <w:bCs/>
                <w:kern w:val="2"/>
                <w:sz w:val="24"/>
                <w:szCs w:val="24"/>
              </w:rPr>
              <w:t>Ремонт ТП 20</w:t>
            </w:r>
          </w:p>
        </w:tc>
        <w:tc>
          <w:tcPr>
            <w:tcW w:w="2693" w:type="dxa"/>
            <w:gridSpan w:val="2"/>
          </w:tcPr>
          <w:p w:rsidR="00BE3E11" w:rsidRPr="0005572E" w:rsidRDefault="00BE3E11" w:rsidP="00574FDE">
            <w:pPr>
              <w:widowControl w:val="0"/>
              <w:suppressAutoHyphens/>
              <w:rPr>
                <w:rFonts w:eastAsia="Arial Unicode MS"/>
                <w:kern w:val="2"/>
                <w:sz w:val="24"/>
                <w:szCs w:val="24"/>
              </w:rPr>
            </w:pPr>
          </w:p>
        </w:tc>
        <w:tc>
          <w:tcPr>
            <w:tcW w:w="2307" w:type="dxa"/>
          </w:tcPr>
          <w:p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 обеспечение надежности функционирования электроустановок и электрических сетей;</w:t>
            </w:r>
          </w:p>
          <w:p w:rsidR="00BE3E11" w:rsidRPr="0005572E" w:rsidRDefault="00BE3E11" w:rsidP="00574FDE">
            <w:pPr>
              <w:widowControl w:val="0"/>
              <w:suppressAutoHyphens/>
              <w:rPr>
                <w:rFonts w:eastAsia="Arial Unicode MS"/>
                <w:kern w:val="2"/>
                <w:sz w:val="24"/>
                <w:szCs w:val="24"/>
              </w:rPr>
            </w:pPr>
          </w:p>
        </w:tc>
        <w:tc>
          <w:tcPr>
            <w:tcW w:w="1591" w:type="dxa"/>
          </w:tcPr>
          <w:p w:rsidR="00BE3E11" w:rsidRPr="0005572E" w:rsidRDefault="00574FDE" w:rsidP="00574FDE">
            <w:pPr>
              <w:widowControl w:val="0"/>
              <w:suppressAutoHyphens/>
              <w:rPr>
                <w:rFonts w:eastAsia="Arial Unicode MS"/>
                <w:kern w:val="2"/>
                <w:sz w:val="24"/>
                <w:szCs w:val="24"/>
              </w:rPr>
            </w:pPr>
            <w:r>
              <w:rPr>
                <w:rFonts w:eastAsia="Arial Unicode MS"/>
                <w:kern w:val="2"/>
                <w:sz w:val="24"/>
                <w:szCs w:val="24"/>
              </w:rPr>
              <w:t>2021</w:t>
            </w:r>
            <w:r w:rsidR="00BE3E11" w:rsidRPr="0005572E">
              <w:rPr>
                <w:rFonts w:eastAsia="Arial Unicode MS"/>
                <w:kern w:val="2"/>
                <w:sz w:val="24"/>
                <w:szCs w:val="24"/>
              </w:rPr>
              <w:t xml:space="preserve"> г.</w:t>
            </w:r>
          </w:p>
        </w:tc>
        <w:tc>
          <w:tcPr>
            <w:tcW w:w="1657" w:type="dxa"/>
            <w:gridSpan w:val="2"/>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3 000 000,00</w:t>
            </w:r>
          </w:p>
        </w:tc>
        <w:tc>
          <w:tcPr>
            <w:tcW w:w="1923" w:type="dxa"/>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3 000 000,00</w:t>
            </w:r>
          </w:p>
        </w:tc>
        <w:tc>
          <w:tcPr>
            <w:tcW w:w="1813"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Отдел ЖКХ и УМИ администрации МО «Агалатовское сельское поселение»</w:t>
            </w:r>
          </w:p>
        </w:tc>
      </w:tr>
      <w:tr w:rsidR="00BE3E11" w:rsidRPr="0005572E" w:rsidTr="00135BE1">
        <w:tc>
          <w:tcPr>
            <w:tcW w:w="9393" w:type="dxa"/>
            <w:gridSpan w:val="6"/>
          </w:tcPr>
          <w:p w:rsidR="00BE3E11" w:rsidRPr="0005572E" w:rsidRDefault="00BE3E11" w:rsidP="00574FDE">
            <w:pPr>
              <w:widowControl w:val="0"/>
              <w:suppressAutoHyphens/>
              <w:rPr>
                <w:rFonts w:eastAsia="Arial Unicode MS"/>
                <w:b/>
                <w:kern w:val="2"/>
                <w:sz w:val="24"/>
                <w:szCs w:val="24"/>
              </w:rPr>
            </w:pPr>
            <w:r w:rsidRPr="0005572E">
              <w:rPr>
                <w:rFonts w:eastAsia="Arial Unicode MS"/>
                <w:b/>
                <w:kern w:val="2"/>
                <w:sz w:val="24"/>
                <w:szCs w:val="24"/>
              </w:rPr>
              <w:t>Итого по разделу 2:</w:t>
            </w:r>
          </w:p>
        </w:tc>
        <w:tc>
          <w:tcPr>
            <w:tcW w:w="1657" w:type="dxa"/>
            <w:gridSpan w:val="2"/>
          </w:tcPr>
          <w:p w:rsidR="00BE3E11" w:rsidRPr="0005572E" w:rsidRDefault="00BE3E11" w:rsidP="00DC4994">
            <w:pPr>
              <w:widowControl w:val="0"/>
              <w:suppressAutoHyphens/>
              <w:rPr>
                <w:rFonts w:eastAsia="Arial Unicode MS"/>
                <w:b/>
                <w:kern w:val="2"/>
                <w:sz w:val="24"/>
                <w:szCs w:val="24"/>
              </w:rPr>
            </w:pPr>
            <w:r w:rsidRPr="0005572E">
              <w:rPr>
                <w:rFonts w:eastAsia="Arial Unicode MS"/>
                <w:b/>
                <w:kern w:val="2"/>
                <w:sz w:val="24"/>
                <w:szCs w:val="24"/>
              </w:rPr>
              <w:t>3 4</w:t>
            </w:r>
            <w:r w:rsidR="00DC4994">
              <w:rPr>
                <w:rFonts w:eastAsia="Arial Unicode MS"/>
                <w:b/>
                <w:kern w:val="2"/>
                <w:sz w:val="24"/>
                <w:szCs w:val="24"/>
              </w:rPr>
              <w:t>80</w:t>
            </w:r>
            <w:r w:rsidRPr="0005572E">
              <w:rPr>
                <w:rFonts w:eastAsia="Arial Unicode MS"/>
                <w:b/>
                <w:kern w:val="2"/>
                <w:sz w:val="24"/>
                <w:szCs w:val="24"/>
              </w:rPr>
              <w:t> 000,00</w:t>
            </w:r>
          </w:p>
        </w:tc>
        <w:tc>
          <w:tcPr>
            <w:tcW w:w="1923" w:type="dxa"/>
          </w:tcPr>
          <w:p w:rsidR="00BE3E11" w:rsidRPr="0005572E" w:rsidRDefault="00BE3E11" w:rsidP="00DC4994">
            <w:pPr>
              <w:widowControl w:val="0"/>
              <w:suppressAutoHyphens/>
              <w:rPr>
                <w:rFonts w:eastAsia="Arial Unicode MS"/>
                <w:b/>
                <w:kern w:val="2"/>
                <w:sz w:val="24"/>
                <w:szCs w:val="24"/>
              </w:rPr>
            </w:pPr>
            <w:r w:rsidRPr="0005572E">
              <w:rPr>
                <w:rFonts w:eastAsia="Arial Unicode MS"/>
                <w:b/>
                <w:kern w:val="2"/>
                <w:sz w:val="24"/>
                <w:szCs w:val="24"/>
              </w:rPr>
              <w:t>3 4</w:t>
            </w:r>
            <w:r w:rsidR="00DC4994">
              <w:rPr>
                <w:rFonts w:eastAsia="Arial Unicode MS"/>
                <w:b/>
                <w:kern w:val="2"/>
                <w:sz w:val="24"/>
                <w:szCs w:val="24"/>
              </w:rPr>
              <w:t>80</w:t>
            </w:r>
            <w:r w:rsidRPr="0005572E">
              <w:rPr>
                <w:rFonts w:eastAsia="Arial Unicode MS"/>
                <w:b/>
                <w:kern w:val="2"/>
                <w:sz w:val="24"/>
                <w:szCs w:val="24"/>
              </w:rPr>
              <w:t> 000,00</w:t>
            </w:r>
          </w:p>
        </w:tc>
        <w:tc>
          <w:tcPr>
            <w:tcW w:w="1813" w:type="dxa"/>
          </w:tcPr>
          <w:p w:rsidR="00BE3E11" w:rsidRPr="0005572E" w:rsidRDefault="00BE3E11" w:rsidP="00574FDE">
            <w:pPr>
              <w:widowControl w:val="0"/>
              <w:suppressAutoHyphens/>
              <w:rPr>
                <w:rFonts w:eastAsia="Arial Unicode MS"/>
                <w:kern w:val="2"/>
                <w:sz w:val="24"/>
                <w:szCs w:val="24"/>
              </w:rPr>
            </w:pPr>
          </w:p>
        </w:tc>
      </w:tr>
      <w:tr w:rsidR="00BE3E11" w:rsidRPr="0005572E" w:rsidTr="00135BE1">
        <w:tc>
          <w:tcPr>
            <w:tcW w:w="14786" w:type="dxa"/>
            <w:gridSpan w:val="10"/>
          </w:tcPr>
          <w:p w:rsidR="00BE3E11" w:rsidRPr="0005572E" w:rsidRDefault="00BE3E11" w:rsidP="00BE3E11">
            <w:pPr>
              <w:widowControl w:val="0"/>
              <w:numPr>
                <w:ilvl w:val="0"/>
                <w:numId w:val="4"/>
              </w:numPr>
              <w:suppressAutoHyphens/>
              <w:contextualSpacing/>
              <w:jc w:val="center"/>
              <w:rPr>
                <w:rFonts w:eastAsia="Arial Unicode MS"/>
                <w:kern w:val="2"/>
                <w:sz w:val="24"/>
                <w:szCs w:val="24"/>
              </w:rPr>
            </w:pPr>
            <w:r w:rsidRPr="0005572E">
              <w:rPr>
                <w:rFonts w:eastAsia="Arial Unicode MS"/>
                <w:kern w:val="2"/>
                <w:sz w:val="24"/>
                <w:szCs w:val="24"/>
              </w:rPr>
              <w:t>Теплоснабжение</w:t>
            </w:r>
          </w:p>
        </w:tc>
      </w:tr>
      <w:tr w:rsidR="00BE3E11" w:rsidRPr="0005572E" w:rsidTr="00E73E4C">
        <w:tc>
          <w:tcPr>
            <w:tcW w:w="540" w:type="dxa"/>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3.1</w:t>
            </w:r>
          </w:p>
        </w:tc>
        <w:tc>
          <w:tcPr>
            <w:tcW w:w="2262"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Закупка резервного топлива</w:t>
            </w:r>
          </w:p>
        </w:tc>
        <w:tc>
          <w:tcPr>
            <w:tcW w:w="2693" w:type="dxa"/>
            <w:gridSpan w:val="2"/>
          </w:tcPr>
          <w:p w:rsidR="00BE3E11" w:rsidRPr="0005572E" w:rsidRDefault="00BE3E11" w:rsidP="00574FDE">
            <w:pPr>
              <w:widowControl w:val="0"/>
              <w:suppressAutoHyphens/>
              <w:rPr>
                <w:rFonts w:eastAsia="Arial Unicode MS"/>
                <w:kern w:val="2"/>
                <w:sz w:val="24"/>
                <w:szCs w:val="24"/>
              </w:rPr>
            </w:pPr>
          </w:p>
        </w:tc>
        <w:tc>
          <w:tcPr>
            <w:tcW w:w="2307"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теплоснабжения населения в пределах полномочий, установленных законодательством Российской Федерации;</w:t>
            </w:r>
          </w:p>
        </w:tc>
        <w:tc>
          <w:tcPr>
            <w:tcW w:w="1591" w:type="dxa"/>
          </w:tcPr>
          <w:p w:rsidR="00BE3E11" w:rsidRPr="0005572E" w:rsidRDefault="00BE3E11" w:rsidP="00665A5B">
            <w:pPr>
              <w:widowControl w:val="0"/>
              <w:suppressAutoHyphens/>
              <w:rPr>
                <w:rFonts w:eastAsia="Arial Unicode MS"/>
                <w:kern w:val="2"/>
                <w:sz w:val="24"/>
                <w:szCs w:val="24"/>
              </w:rPr>
            </w:pPr>
            <w:r w:rsidRPr="0005572E">
              <w:rPr>
                <w:rFonts w:eastAsia="Arial Unicode MS"/>
                <w:kern w:val="2"/>
                <w:sz w:val="24"/>
                <w:szCs w:val="24"/>
              </w:rPr>
              <w:t>202</w:t>
            </w:r>
            <w:r w:rsidR="00665A5B">
              <w:rPr>
                <w:rFonts w:eastAsia="Arial Unicode MS"/>
                <w:kern w:val="2"/>
                <w:sz w:val="24"/>
                <w:szCs w:val="24"/>
              </w:rPr>
              <w:t>1</w:t>
            </w:r>
            <w:r w:rsidRPr="0005572E">
              <w:rPr>
                <w:rFonts w:eastAsia="Arial Unicode MS"/>
                <w:kern w:val="2"/>
                <w:sz w:val="24"/>
                <w:szCs w:val="24"/>
              </w:rPr>
              <w:t xml:space="preserve"> г.</w:t>
            </w:r>
          </w:p>
        </w:tc>
        <w:tc>
          <w:tcPr>
            <w:tcW w:w="1657" w:type="dxa"/>
            <w:gridSpan w:val="2"/>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800 000,00</w:t>
            </w:r>
          </w:p>
        </w:tc>
        <w:tc>
          <w:tcPr>
            <w:tcW w:w="1923" w:type="dxa"/>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800 000,00</w:t>
            </w:r>
          </w:p>
        </w:tc>
        <w:tc>
          <w:tcPr>
            <w:tcW w:w="1813"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Отдел ЖКХ и УМИ администрации МО «Агалатовское сельское поселение»</w:t>
            </w:r>
          </w:p>
        </w:tc>
      </w:tr>
      <w:tr w:rsidR="00BE3E11" w:rsidRPr="0005572E" w:rsidTr="00E73E4C">
        <w:tc>
          <w:tcPr>
            <w:tcW w:w="540" w:type="dxa"/>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3.2</w:t>
            </w:r>
          </w:p>
        </w:tc>
        <w:tc>
          <w:tcPr>
            <w:tcW w:w="2262"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Закупка аварийного запаса материалов</w:t>
            </w:r>
          </w:p>
        </w:tc>
        <w:tc>
          <w:tcPr>
            <w:tcW w:w="2693" w:type="dxa"/>
            <w:gridSpan w:val="2"/>
          </w:tcPr>
          <w:p w:rsidR="00BE3E11" w:rsidRPr="0005572E" w:rsidRDefault="00BE3E11" w:rsidP="00574FDE">
            <w:pPr>
              <w:widowControl w:val="0"/>
              <w:suppressAutoHyphens/>
              <w:rPr>
                <w:rFonts w:eastAsia="Arial Unicode MS"/>
                <w:kern w:val="2"/>
                <w:sz w:val="24"/>
                <w:szCs w:val="24"/>
              </w:rPr>
            </w:pPr>
          </w:p>
        </w:tc>
        <w:tc>
          <w:tcPr>
            <w:tcW w:w="2307"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теплоснабжения населения в пределах полномочий, установленных законодательством Российской Федерации;</w:t>
            </w:r>
          </w:p>
        </w:tc>
        <w:tc>
          <w:tcPr>
            <w:tcW w:w="1591" w:type="dxa"/>
          </w:tcPr>
          <w:p w:rsidR="00BE3E11" w:rsidRPr="0005572E" w:rsidRDefault="00BE3E11" w:rsidP="00665A5B">
            <w:pPr>
              <w:widowControl w:val="0"/>
              <w:suppressAutoHyphens/>
              <w:rPr>
                <w:rFonts w:eastAsia="Arial Unicode MS"/>
                <w:kern w:val="2"/>
                <w:sz w:val="24"/>
                <w:szCs w:val="24"/>
              </w:rPr>
            </w:pPr>
            <w:r w:rsidRPr="0005572E">
              <w:rPr>
                <w:rFonts w:eastAsia="Arial Unicode MS"/>
                <w:kern w:val="2"/>
                <w:sz w:val="24"/>
                <w:szCs w:val="24"/>
              </w:rPr>
              <w:t>202</w:t>
            </w:r>
            <w:r w:rsidR="00665A5B">
              <w:rPr>
                <w:rFonts w:eastAsia="Arial Unicode MS"/>
                <w:kern w:val="2"/>
                <w:sz w:val="24"/>
                <w:szCs w:val="24"/>
              </w:rPr>
              <w:t>1</w:t>
            </w:r>
            <w:r w:rsidRPr="0005572E">
              <w:rPr>
                <w:rFonts w:eastAsia="Arial Unicode MS"/>
                <w:kern w:val="2"/>
                <w:sz w:val="24"/>
                <w:szCs w:val="24"/>
              </w:rPr>
              <w:t xml:space="preserve"> г.</w:t>
            </w:r>
          </w:p>
        </w:tc>
        <w:tc>
          <w:tcPr>
            <w:tcW w:w="1657" w:type="dxa"/>
            <w:gridSpan w:val="2"/>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1 500 000,00</w:t>
            </w:r>
          </w:p>
        </w:tc>
        <w:tc>
          <w:tcPr>
            <w:tcW w:w="1923" w:type="dxa"/>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1 500 000,00</w:t>
            </w:r>
          </w:p>
        </w:tc>
        <w:tc>
          <w:tcPr>
            <w:tcW w:w="1813"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Отдел ЖКХ и УМИ администрации МО «Агалатовское сельское поселение»</w:t>
            </w:r>
          </w:p>
        </w:tc>
      </w:tr>
      <w:tr w:rsidR="00BE3E11" w:rsidRPr="0005572E" w:rsidTr="00E73E4C">
        <w:tc>
          <w:tcPr>
            <w:tcW w:w="540" w:type="dxa"/>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3.3</w:t>
            </w:r>
          </w:p>
        </w:tc>
        <w:tc>
          <w:tcPr>
            <w:tcW w:w="2262"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Разработка схемы теплоснабжения (актуализация)</w:t>
            </w:r>
          </w:p>
        </w:tc>
        <w:tc>
          <w:tcPr>
            <w:tcW w:w="2693" w:type="dxa"/>
            <w:gridSpan w:val="2"/>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Ленинградская область, Всеволожский район, МО «Агалатовское сельское поселение»</w:t>
            </w:r>
          </w:p>
        </w:tc>
        <w:tc>
          <w:tcPr>
            <w:tcW w:w="2307" w:type="dxa"/>
          </w:tcPr>
          <w:p w:rsidR="00BE3E11" w:rsidRPr="00C23AE8" w:rsidRDefault="00BE3E11" w:rsidP="00574FDE">
            <w:pPr>
              <w:widowControl w:val="0"/>
              <w:suppressAutoHyphens/>
              <w:rPr>
                <w:rFonts w:eastAsia="Arial Unicode MS"/>
                <w:kern w:val="2"/>
                <w:sz w:val="24"/>
                <w:szCs w:val="24"/>
              </w:rPr>
            </w:pPr>
            <w:r w:rsidRPr="00C23AE8">
              <w:rPr>
                <w:rFonts w:eastAsia="Arial Unicode MS"/>
                <w:bCs/>
                <w:kern w:val="2"/>
                <w:sz w:val="24"/>
                <w:szCs w:val="24"/>
              </w:rPr>
              <w:t xml:space="preserve">теплоснабжения населения в пределах полномочий, установленных </w:t>
            </w:r>
            <w:r w:rsidRPr="00C23AE8">
              <w:rPr>
                <w:rFonts w:eastAsia="Arial Unicode MS"/>
                <w:bCs/>
                <w:kern w:val="2"/>
                <w:sz w:val="24"/>
                <w:szCs w:val="24"/>
              </w:rPr>
              <w:lastRenderedPageBreak/>
              <w:t>законодательством Российской Федерации;</w:t>
            </w:r>
          </w:p>
        </w:tc>
        <w:tc>
          <w:tcPr>
            <w:tcW w:w="1591" w:type="dxa"/>
          </w:tcPr>
          <w:p w:rsidR="00BE3E11" w:rsidRPr="00C23AE8" w:rsidRDefault="00BE3E11" w:rsidP="00665A5B">
            <w:pPr>
              <w:widowControl w:val="0"/>
              <w:suppressAutoHyphens/>
              <w:rPr>
                <w:rFonts w:eastAsia="Arial Unicode MS"/>
                <w:kern w:val="2"/>
                <w:sz w:val="24"/>
                <w:szCs w:val="24"/>
              </w:rPr>
            </w:pPr>
            <w:r w:rsidRPr="00C23AE8">
              <w:rPr>
                <w:rFonts w:eastAsia="Arial Unicode MS"/>
                <w:kern w:val="2"/>
                <w:sz w:val="24"/>
                <w:szCs w:val="24"/>
              </w:rPr>
              <w:lastRenderedPageBreak/>
              <w:t>202</w:t>
            </w:r>
            <w:r w:rsidR="00665A5B" w:rsidRPr="00C23AE8">
              <w:rPr>
                <w:rFonts w:eastAsia="Arial Unicode MS"/>
                <w:kern w:val="2"/>
                <w:sz w:val="24"/>
                <w:szCs w:val="24"/>
              </w:rPr>
              <w:t>1</w:t>
            </w:r>
            <w:r w:rsidRPr="00C23AE8">
              <w:rPr>
                <w:rFonts w:eastAsia="Arial Unicode MS"/>
                <w:kern w:val="2"/>
                <w:sz w:val="24"/>
                <w:szCs w:val="24"/>
              </w:rPr>
              <w:t xml:space="preserve"> г.</w:t>
            </w:r>
          </w:p>
        </w:tc>
        <w:tc>
          <w:tcPr>
            <w:tcW w:w="1657" w:type="dxa"/>
            <w:gridSpan w:val="2"/>
          </w:tcPr>
          <w:p w:rsidR="00BE3E11" w:rsidRPr="00C23AE8" w:rsidRDefault="00BE3E11" w:rsidP="00665A5B">
            <w:pPr>
              <w:widowControl w:val="0"/>
              <w:suppressAutoHyphens/>
              <w:rPr>
                <w:rFonts w:eastAsia="Arial Unicode MS"/>
                <w:kern w:val="2"/>
                <w:sz w:val="24"/>
                <w:szCs w:val="24"/>
              </w:rPr>
            </w:pPr>
            <w:r w:rsidRPr="00C23AE8">
              <w:rPr>
                <w:rFonts w:eastAsia="Arial Unicode MS"/>
                <w:kern w:val="2"/>
                <w:sz w:val="24"/>
                <w:szCs w:val="24"/>
              </w:rPr>
              <w:t>1</w:t>
            </w:r>
            <w:r w:rsidR="00665A5B" w:rsidRPr="00C23AE8">
              <w:rPr>
                <w:rFonts w:eastAsia="Arial Unicode MS"/>
                <w:kern w:val="2"/>
                <w:sz w:val="24"/>
                <w:szCs w:val="24"/>
              </w:rPr>
              <w:t>5</w:t>
            </w:r>
            <w:r w:rsidRPr="00C23AE8">
              <w:rPr>
                <w:rFonts w:eastAsia="Arial Unicode MS"/>
                <w:kern w:val="2"/>
                <w:sz w:val="24"/>
                <w:szCs w:val="24"/>
              </w:rPr>
              <w:t>0 000,00</w:t>
            </w:r>
          </w:p>
        </w:tc>
        <w:tc>
          <w:tcPr>
            <w:tcW w:w="1923" w:type="dxa"/>
          </w:tcPr>
          <w:p w:rsidR="00BE3E11" w:rsidRPr="00C23AE8" w:rsidRDefault="00BE3E11" w:rsidP="00665A5B">
            <w:pPr>
              <w:widowControl w:val="0"/>
              <w:suppressAutoHyphens/>
              <w:rPr>
                <w:rFonts w:eastAsia="Arial Unicode MS"/>
                <w:kern w:val="2"/>
                <w:sz w:val="24"/>
                <w:szCs w:val="24"/>
              </w:rPr>
            </w:pPr>
            <w:r w:rsidRPr="00C23AE8">
              <w:rPr>
                <w:rFonts w:eastAsia="Arial Unicode MS"/>
                <w:kern w:val="2"/>
                <w:sz w:val="24"/>
                <w:szCs w:val="24"/>
              </w:rPr>
              <w:t>1</w:t>
            </w:r>
            <w:r w:rsidR="00665A5B" w:rsidRPr="00C23AE8">
              <w:rPr>
                <w:rFonts w:eastAsia="Arial Unicode MS"/>
                <w:kern w:val="2"/>
                <w:sz w:val="24"/>
                <w:szCs w:val="24"/>
              </w:rPr>
              <w:t>5</w:t>
            </w:r>
            <w:r w:rsidRPr="00C23AE8">
              <w:rPr>
                <w:rFonts w:eastAsia="Arial Unicode MS"/>
                <w:kern w:val="2"/>
                <w:sz w:val="24"/>
                <w:szCs w:val="24"/>
              </w:rPr>
              <w:t>0 000,00</w:t>
            </w:r>
          </w:p>
        </w:tc>
        <w:tc>
          <w:tcPr>
            <w:tcW w:w="1813" w:type="dxa"/>
          </w:tcPr>
          <w:p w:rsidR="00BE3E11" w:rsidRPr="00C23AE8" w:rsidRDefault="00BE3E11" w:rsidP="00574FDE">
            <w:pPr>
              <w:widowControl w:val="0"/>
              <w:suppressAutoHyphens/>
              <w:rPr>
                <w:rFonts w:eastAsia="Arial Unicode MS"/>
                <w:kern w:val="2"/>
                <w:sz w:val="24"/>
                <w:szCs w:val="24"/>
              </w:rPr>
            </w:pPr>
            <w:r w:rsidRPr="00C23AE8">
              <w:rPr>
                <w:rFonts w:eastAsia="Arial Unicode MS"/>
                <w:bCs/>
                <w:kern w:val="2"/>
                <w:sz w:val="24"/>
                <w:szCs w:val="24"/>
              </w:rPr>
              <w:t xml:space="preserve">Отдел ЖКХ и УМИ администрации МО «Агалатовское </w:t>
            </w:r>
            <w:r w:rsidRPr="00C23AE8">
              <w:rPr>
                <w:rFonts w:eastAsia="Arial Unicode MS"/>
                <w:bCs/>
                <w:kern w:val="2"/>
                <w:sz w:val="24"/>
                <w:szCs w:val="24"/>
              </w:rPr>
              <w:lastRenderedPageBreak/>
              <w:t>сельское поселение»</w:t>
            </w:r>
          </w:p>
        </w:tc>
      </w:tr>
      <w:tr w:rsidR="005F4D3B" w:rsidRPr="0005572E" w:rsidTr="005F4D3B">
        <w:tc>
          <w:tcPr>
            <w:tcW w:w="540" w:type="dxa"/>
          </w:tcPr>
          <w:p w:rsidR="005F4D3B" w:rsidRPr="0005572E" w:rsidRDefault="005F4D3B" w:rsidP="00574FDE">
            <w:pPr>
              <w:widowControl w:val="0"/>
              <w:suppressAutoHyphens/>
              <w:rPr>
                <w:rFonts w:eastAsia="Arial Unicode MS"/>
                <w:kern w:val="2"/>
                <w:sz w:val="24"/>
                <w:szCs w:val="24"/>
              </w:rPr>
            </w:pPr>
            <w:r w:rsidRPr="0005572E">
              <w:rPr>
                <w:rFonts w:eastAsia="Arial Unicode MS"/>
                <w:kern w:val="2"/>
                <w:sz w:val="24"/>
                <w:szCs w:val="24"/>
              </w:rPr>
              <w:lastRenderedPageBreak/>
              <w:t>3.4</w:t>
            </w:r>
          </w:p>
        </w:tc>
        <w:tc>
          <w:tcPr>
            <w:tcW w:w="2262" w:type="dxa"/>
          </w:tcPr>
          <w:p w:rsidR="005F4D3B" w:rsidRPr="00C23AE8" w:rsidRDefault="005F4D3B" w:rsidP="00574FDE">
            <w:pPr>
              <w:widowControl w:val="0"/>
              <w:suppressAutoHyphens/>
              <w:rPr>
                <w:rFonts w:eastAsia="Arial Unicode MS"/>
                <w:kern w:val="2"/>
                <w:sz w:val="24"/>
                <w:szCs w:val="24"/>
              </w:rPr>
            </w:pPr>
            <w:r w:rsidRPr="00C23AE8">
              <w:rPr>
                <w:rFonts w:eastAsia="Arial Unicode MS"/>
                <w:bCs/>
                <w:kern w:val="2"/>
                <w:sz w:val="24"/>
                <w:szCs w:val="24"/>
              </w:rPr>
              <w:t>Ремонт участка тепловой сети от жилого дома №208 до жилого дома №205 по адресу: д. Агалатово, Всеволожского муниципального района, Ленинградской области</w:t>
            </w:r>
          </w:p>
        </w:tc>
        <w:tc>
          <w:tcPr>
            <w:tcW w:w="2693" w:type="dxa"/>
            <w:gridSpan w:val="2"/>
          </w:tcPr>
          <w:p w:rsidR="005F4D3B" w:rsidRPr="00C23AE8" w:rsidRDefault="005F4D3B" w:rsidP="00574FDE">
            <w:pPr>
              <w:widowControl w:val="0"/>
              <w:suppressAutoHyphens/>
              <w:rPr>
                <w:rFonts w:eastAsia="Arial Unicode MS"/>
                <w:kern w:val="2"/>
                <w:sz w:val="24"/>
                <w:szCs w:val="24"/>
              </w:rPr>
            </w:pPr>
            <w:r w:rsidRPr="00C23AE8">
              <w:rPr>
                <w:rFonts w:eastAsia="Arial Unicode MS"/>
                <w:bCs/>
                <w:kern w:val="2"/>
                <w:sz w:val="24"/>
                <w:szCs w:val="24"/>
              </w:rPr>
              <w:t>Ленинградская область, Всеволожский район, МО «Агалатовское сельское поселение»</w:t>
            </w:r>
          </w:p>
        </w:tc>
        <w:tc>
          <w:tcPr>
            <w:tcW w:w="2307" w:type="dxa"/>
          </w:tcPr>
          <w:p w:rsidR="005F4D3B" w:rsidRPr="00C23AE8" w:rsidRDefault="005F4D3B">
            <w:r w:rsidRPr="00C23AE8">
              <w:rPr>
                <w:rFonts w:eastAsia="Arial Unicode MS"/>
                <w:bCs/>
                <w:kern w:val="2"/>
                <w:sz w:val="24"/>
                <w:szCs w:val="24"/>
              </w:rPr>
              <w:t>теплоснабжения населения в пределах полномочий, установленных законодательством Российской Федерации;</w:t>
            </w:r>
          </w:p>
        </w:tc>
        <w:tc>
          <w:tcPr>
            <w:tcW w:w="1591" w:type="dxa"/>
          </w:tcPr>
          <w:p w:rsidR="005F4D3B" w:rsidRPr="00C23AE8" w:rsidRDefault="005F4D3B" w:rsidP="00665A5B">
            <w:pPr>
              <w:widowControl w:val="0"/>
              <w:suppressAutoHyphens/>
              <w:rPr>
                <w:rFonts w:eastAsia="Arial Unicode MS"/>
                <w:kern w:val="2"/>
                <w:sz w:val="24"/>
                <w:szCs w:val="24"/>
              </w:rPr>
            </w:pPr>
            <w:r w:rsidRPr="00C23AE8">
              <w:rPr>
                <w:rFonts w:eastAsia="Arial Unicode MS"/>
                <w:kern w:val="2"/>
                <w:sz w:val="24"/>
                <w:szCs w:val="24"/>
              </w:rPr>
              <w:t xml:space="preserve">2021 г. </w:t>
            </w:r>
          </w:p>
        </w:tc>
        <w:tc>
          <w:tcPr>
            <w:tcW w:w="1657" w:type="dxa"/>
            <w:gridSpan w:val="2"/>
          </w:tcPr>
          <w:p w:rsidR="005F4D3B" w:rsidRDefault="005F4D3B" w:rsidP="00574FDE">
            <w:pPr>
              <w:widowControl w:val="0"/>
              <w:suppressAutoHyphens/>
              <w:rPr>
                <w:rFonts w:eastAsia="Arial Unicode MS"/>
                <w:kern w:val="2"/>
                <w:sz w:val="24"/>
                <w:szCs w:val="24"/>
              </w:rPr>
            </w:pPr>
            <w:r w:rsidRPr="00C23AE8">
              <w:rPr>
                <w:rFonts w:eastAsia="Arial Unicode MS"/>
                <w:kern w:val="2"/>
                <w:sz w:val="24"/>
                <w:szCs w:val="24"/>
              </w:rPr>
              <w:t>546 551,00</w:t>
            </w:r>
          </w:p>
          <w:p w:rsidR="004247A1" w:rsidRDefault="004247A1" w:rsidP="00574FDE">
            <w:pPr>
              <w:widowControl w:val="0"/>
              <w:suppressAutoHyphens/>
              <w:rPr>
                <w:rFonts w:eastAsia="Arial Unicode MS"/>
                <w:kern w:val="2"/>
                <w:sz w:val="24"/>
                <w:szCs w:val="24"/>
              </w:rPr>
            </w:pPr>
          </w:p>
          <w:p w:rsidR="004247A1" w:rsidRPr="00C23AE8" w:rsidRDefault="004247A1" w:rsidP="00574FDE">
            <w:pPr>
              <w:widowControl w:val="0"/>
              <w:suppressAutoHyphens/>
              <w:rPr>
                <w:rFonts w:eastAsia="Arial Unicode MS"/>
                <w:kern w:val="2"/>
                <w:sz w:val="24"/>
                <w:szCs w:val="24"/>
              </w:rPr>
            </w:pPr>
            <w:r>
              <w:rPr>
                <w:rFonts w:eastAsia="Arial Unicode MS"/>
                <w:kern w:val="2"/>
                <w:sz w:val="24"/>
                <w:szCs w:val="24"/>
              </w:rPr>
              <w:t>(местное со финансирование)</w:t>
            </w:r>
          </w:p>
        </w:tc>
        <w:tc>
          <w:tcPr>
            <w:tcW w:w="1923" w:type="dxa"/>
          </w:tcPr>
          <w:p w:rsidR="005F4D3B" w:rsidRPr="00C23AE8" w:rsidRDefault="005F4D3B" w:rsidP="00574FDE">
            <w:pPr>
              <w:widowControl w:val="0"/>
              <w:suppressAutoHyphens/>
              <w:rPr>
                <w:rFonts w:eastAsia="Arial Unicode MS"/>
                <w:kern w:val="2"/>
                <w:sz w:val="24"/>
                <w:szCs w:val="24"/>
              </w:rPr>
            </w:pPr>
            <w:r w:rsidRPr="00C23AE8">
              <w:rPr>
                <w:rFonts w:eastAsia="Arial Unicode MS"/>
                <w:kern w:val="2"/>
                <w:sz w:val="24"/>
                <w:szCs w:val="24"/>
              </w:rPr>
              <w:t>546</w:t>
            </w:r>
            <w:r w:rsidR="00C22833">
              <w:rPr>
                <w:rFonts w:eastAsia="Arial Unicode MS"/>
                <w:kern w:val="2"/>
                <w:sz w:val="24"/>
                <w:szCs w:val="24"/>
              </w:rPr>
              <w:t xml:space="preserve"> </w:t>
            </w:r>
            <w:r w:rsidRPr="00C23AE8">
              <w:rPr>
                <w:rFonts w:eastAsia="Arial Unicode MS"/>
                <w:kern w:val="2"/>
                <w:sz w:val="24"/>
                <w:szCs w:val="24"/>
              </w:rPr>
              <w:t>551,00</w:t>
            </w:r>
          </w:p>
        </w:tc>
        <w:tc>
          <w:tcPr>
            <w:tcW w:w="1813" w:type="dxa"/>
          </w:tcPr>
          <w:p w:rsidR="005F4D3B" w:rsidRPr="00C23AE8" w:rsidRDefault="005F4D3B" w:rsidP="00574FDE">
            <w:pPr>
              <w:widowControl w:val="0"/>
              <w:suppressAutoHyphens/>
              <w:rPr>
                <w:rFonts w:eastAsia="Arial Unicode MS"/>
                <w:kern w:val="2"/>
                <w:sz w:val="24"/>
                <w:szCs w:val="24"/>
              </w:rPr>
            </w:pPr>
            <w:r w:rsidRPr="00C23AE8">
              <w:rPr>
                <w:rFonts w:eastAsia="Arial Unicode MS"/>
                <w:bCs/>
                <w:kern w:val="2"/>
                <w:sz w:val="24"/>
                <w:szCs w:val="24"/>
              </w:rPr>
              <w:t>Отдел ЖКХ и УМИ администрации МО «Агалатовское сельское поселение»</w:t>
            </w:r>
          </w:p>
        </w:tc>
      </w:tr>
      <w:tr w:rsidR="005F4D3B" w:rsidRPr="0005572E" w:rsidTr="005F4D3B">
        <w:tc>
          <w:tcPr>
            <w:tcW w:w="540" w:type="dxa"/>
          </w:tcPr>
          <w:p w:rsidR="005F4D3B" w:rsidRPr="0005572E" w:rsidRDefault="005F4D3B" w:rsidP="00574FDE">
            <w:pPr>
              <w:widowControl w:val="0"/>
              <w:suppressAutoHyphens/>
              <w:rPr>
                <w:rFonts w:eastAsia="Arial Unicode MS"/>
                <w:kern w:val="2"/>
                <w:sz w:val="24"/>
                <w:szCs w:val="24"/>
              </w:rPr>
            </w:pPr>
            <w:r w:rsidRPr="0005572E">
              <w:rPr>
                <w:rFonts w:eastAsia="Arial Unicode MS"/>
                <w:kern w:val="2"/>
                <w:sz w:val="24"/>
                <w:szCs w:val="24"/>
              </w:rPr>
              <w:t>3.5</w:t>
            </w:r>
          </w:p>
        </w:tc>
        <w:tc>
          <w:tcPr>
            <w:tcW w:w="2262" w:type="dxa"/>
          </w:tcPr>
          <w:p w:rsidR="005F4D3B" w:rsidRPr="0005572E" w:rsidRDefault="005F4D3B" w:rsidP="00574FDE">
            <w:pPr>
              <w:widowControl w:val="0"/>
              <w:suppressAutoHyphens/>
              <w:rPr>
                <w:rFonts w:eastAsia="Arial Unicode MS"/>
                <w:kern w:val="2"/>
                <w:sz w:val="24"/>
                <w:szCs w:val="24"/>
              </w:rPr>
            </w:pPr>
            <w:r w:rsidRPr="0005572E">
              <w:rPr>
                <w:rFonts w:eastAsia="Arial Unicode MS"/>
                <w:bCs/>
                <w:kern w:val="2"/>
                <w:sz w:val="24"/>
                <w:szCs w:val="24"/>
              </w:rPr>
              <w:t>Телекоммуникационные услуги по видеонаблюдению муниципальных котельных и территории</w:t>
            </w:r>
          </w:p>
        </w:tc>
        <w:tc>
          <w:tcPr>
            <w:tcW w:w="2693" w:type="dxa"/>
            <w:gridSpan w:val="2"/>
          </w:tcPr>
          <w:p w:rsidR="005F4D3B" w:rsidRPr="0005572E" w:rsidRDefault="005F4D3B" w:rsidP="00574FDE">
            <w:pPr>
              <w:widowControl w:val="0"/>
              <w:suppressAutoHyphens/>
              <w:rPr>
                <w:rFonts w:eastAsia="Arial Unicode MS"/>
                <w:kern w:val="2"/>
                <w:sz w:val="24"/>
                <w:szCs w:val="24"/>
              </w:rPr>
            </w:pPr>
            <w:r w:rsidRPr="0005572E">
              <w:rPr>
                <w:rFonts w:eastAsia="Arial Unicode MS"/>
                <w:bCs/>
                <w:kern w:val="2"/>
                <w:sz w:val="24"/>
                <w:szCs w:val="24"/>
              </w:rPr>
              <w:t>Ленинградская область, Всеволожский район, Агалатовское сельское поселение, д. Агалатово</w:t>
            </w:r>
          </w:p>
        </w:tc>
        <w:tc>
          <w:tcPr>
            <w:tcW w:w="2307" w:type="dxa"/>
          </w:tcPr>
          <w:p w:rsidR="005F4D3B" w:rsidRDefault="005F4D3B">
            <w:r w:rsidRPr="00EC22DB">
              <w:rPr>
                <w:rFonts w:eastAsia="Arial Unicode MS"/>
                <w:bCs/>
                <w:kern w:val="2"/>
                <w:sz w:val="24"/>
                <w:szCs w:val="24"/>
              </w:rPr>
              <w:t>теплоснабжения населения в пределах полномочий, установленных законодательством Российской Федерации;</w:t>
            </w:r>
          </w:p>
        </w:tc>
        <w:tc>
          <w:tcPr>
            <w:tcW w:w="1591" w:type="dxa"/>
          </w:tcPr>
          <w:p w:rsidR="005F4D3B" w:rsidRPr="0005572E" w:rsidRDefault="005F4D3B" w:rsidP="00E92430">
            <w:pPr>
              <w:widowControl w:val="0"/>
              <w:suppressAutoHyphens/>
              <w:rPr>
                <w:rFonts w:eastAsia="Arial Unicode MS"/>
                <w:kern w:val="2"/>
                <w:sz w:val="24"/>
                <w:szCs w:val="24"/>
              </w:rPr>
            </w:pPr>
            <w:r w:rsidRPr="0005572E">
              <w:rPr>
                <w:rFonts w:eastAsia="Arial Unicode MS"/>
                <w:kern w:val="2"/>
                <w:sz w:val="24"/>
                <w:szCs w:val="24"/>
              </w:rPr>
              <w:t>202</w:t>
            </w:r>
            <w:r>
              <w:rPr>
                <w:rFonts w:eastAsia="Arial Unicode MS"/>
                <w:kern w:val="2"/>
                <w:sz w:val="24"/>
                <w:szCs w:val="24"/>
              </w:rPr>
              <w:t>1</w:t>
            </w:r>
            <w:r w:rsidRPr="0005572E">
              <w:rPr>
                <w:rFonts w:eastAsia="Arial Unicode MS"/>
                <w:kern w:val="2"/>
                <w:sz w:val="24"/>
                <w:szCs w:val="24"/>
              </w:rPr>
              <w:t xml:space="preserve"> г. </w:t>
            </w:r>
          </w:p>
        </w:tc>
        <w:tc>
          <w:tcPr>
            <w:tcW w:w="1657" w:type="dxa"/>
            <w:gridSpan w:val="2"/>
          </w:tcPr>
          <w:p w:rsidR="005F4D3B" w:rsidRPr="0005572E" w:rsidRDefault="005F4D3B" w:rsidP="00E92430">
            <w:pPr>
              <w:widowControl w:val="0"/>
              <w:suppressAutoHyphens/>
              <w:rPr>
                <w:rFonts w:eastAsia="Arial Unicode MS"/>
                <w:kern w:val="2"/>
                <w:sz w:val="24"/>
                <w:szCs w:val="24"/>
              </w:rPr>
            </w:pPr>
            <w:r w:rsidRPr="0005572E">
              <w:rPr>
                <w:rFonts w:eastAsia="Arial Unicode MS"/>
                <w:kern w:val="2"/>
                <w:sz w:val="24"/>
                <w:szCs w:val="24"/>
              </w:rPr>
              <w:t>4</w:t>
            </w:r>
            <w:r>
              <w:rPr>
                <w:rFonts w:eastAsia="Arial Unicode MS"/>
                <w:kern w:val="2"/>
                <w:sz w:val="24"/>
                <w:szCs w:val="24"/>
              </w:rPr>
              <w:t>2</w:t>
            </w:r>
            <w:r w:rsidRPr="0005572E">
              <w:rPr>
                <w:rFonts w:eastAsia="Arial Unicode MS"/>
                <w:kern w:val="2"/>
                <w:sz w:val="24"/>
                <w:szCs w:val="24"/>
              </w:rPr>
              <w:t>0 000,00</w:t>
            </w:r>
          </w:p>
        </w:tc>
        <w:tc>
          <w:tcPr>
            <w:tcW w:w="1923" w:type="dxa"/>
          </w:tcPr>
          <w:p w:rsidR="005F4D3B" w:rsidRPr="0005572E" w:rsidRDefault="005F4D3B" w:rsidP="00E92430">
            <w:pPr>
              <w:widowControl w:val="0"/>
              <w:suppressAutoHyphens/>
              <w:rPr>
                <w:rFonts w:eastAsia="Arial Unicode MS"/>
                <w:kern w:val="2"/>
                <w:sz w:val="24"/>
                <w:szCs w:val="24"/>
              </w:rPr>
            </w:pPr>
            <w:r w:rsidRPr="0005572E">
              <w:rPr>
                <w:rFonts w:eastAsia="Arial Unicode MS"/>
                <w:kern w:val="2"/>
                <w:sz w:val="24"/>
                <w:szCs w:val="24"/>
              </w:rPr>
              <w:t>4</w:t>
            </w:r>
            <w:r>
              <w:rPr>
                <w:rFonts w:eastAsia="Arial Unicode MS"/>
                <w:kern w:val="2"/>
                <w:sz w:val="24"/>
                <w:szCs w:val="24"/>
              </w:rPr>
              <w:t>2</w:t>
            </w:r>
            <w:r w:rsidRPr="0005572E">
              <w:rPr>
                <w:rFonts w:eastAsia="Arial Unicode MS"/>
                <w:kern w:val="2"/>
                <w:sz w:val="24"/>
                <w:szCs w:val="24"/>
              </w:rPr>
              <w:t>0 000,00</w:t>
            </w:r>
          </w:p>
        </w:tc>
        <w:tc>
          <w:tcPr>
            <w:tcW w:w="1813" w:type="dxa"/>
          </w:tcPr>
          <w:p w:rsidR="005F4D3B" w:rsidRPr="0005572E" w:rsidRDefault="005F4D3B" w:rsidP="00574FDE">
            <w:pPr>
              <w:widowControl w:val="0"/>
              <w:suppressAutoHyphens/>
              <w:rPr>
                <w:rFonts w:eastAsia="Arial Unicode MS"/>
                <w:kern w:val="2"/>
                <w:sz w:val="24"/>
                <w:szCs w:val="24"/>
              </w:rPr>
            </w:pPr>
            <w:r w:rsidRPr="0005572E">
              <w:rPr>
                <w:rFonts w:eastAsia="Arial Unicode MS"/>
                <w:bCs/>
                <w:kern w:val="2"/>
                <w:sz w:val="24"/>
                <w:szCs w:val="24"/>
              </w:rPr>
              <w:t>Отдел ЖКХ и УМИ администрации МО «Агалатовское сельское поселение»</w:t>
            </w:r>
          </w:p>
        </w:tc>
      </w:tr>
      <w:tr w:rsidR="00BE3E11" w:rsidRPr="0005572E" w:rsidTr="00135BE1">
        <w:tc>
          <w:tcPr>
            <w:tcW w:w="9393" w:type="dxa"/>
            <w:gridSpan w:val="6"/>
          </w:tcPr>
          <w:p w:rsidR="00BE3E11" w:rsidRPr="0005572E" w:rsidRDefault="00BE3E11" w:rsidP="00574FDE">
            <w:pPr>
              <w:widowControl w:val="0"/>
              <w:suppressAutoHyphens/>
              <w:rPr>
                <w:rFonts w:eastAsia="Arial Unicode MS"/>
                <w:b/>
                <w:kern w:val="2"/>
                <w:sz w:val="24"/>
                <w:szCs w:val="24"/>
              </w:rPr>
            </w:pPr>
            <w:r w:rsidRPr="0005572E">
              <w:rPr>
                <w:rFonts w:eastAsia="Arial Unicode MS"/>
                <w:b/>
                <w:kern w:val="2"/>
                <w:sz w:val="24"/>
                <w:szCs w:val="24"/>
              </w:rPr>
              <w:t>Итого по разделу 3:</w:t>
            </w:r>
          </w:p>
        </w:tc>
        <w:tc>
          <w:tcPr>
            <w:tcW w:w="1657" w:type="dxa"/>
            <w:gridSpan w:val="2"/>
          </w:tcPr>
          <w:p w:rsidR="00BE3E11" w:rsidRPr="0005572E" w:rsidRDefault="00E73E4C" w:rsidP="00574FDE">
            <w:pPr>
              <w:widowControl w:val="0"/>
              <w:suppressAutoHyphens/>
              <w:rPr>
                <w:rFonts w:eastAsia="Arial Unicode MS"/>
                <w:b/>
                <w:kern w:val="2"/>
                <w:sz w:val="24"/>
                <w:szCs w:val="24"/>
              </w:rPr>
            </w:pPr>
            <w:r>
              <w:rPr>
                <w:rFonts w:eastAsia="Arial Unicode MS"/>
                <w:b/>
                <w:kern w:val="2"/>
                <w:sz w:val="24"/>
                <w:szCs w:val="24"/>
              </w:rPr>
              <w:t>3 416 551,00</w:t>
            </w:r>
          </w:p>
        </w:tc>
        <w:tc>
          <w:tcPr>
            <w:tcW w:w="1923" w:type="dxa"/>
          </w:tcPr>
          <w:p w:rsidR="00BE3E11" w:rsidRPr="0005572E" w:rsidRDefault="00E73E4C" w:rsidP="00574FDE">
            <w:pPr>
              <w:widowControl w:val="0"/>
              <w:suppressAutoHyphens/>
              <w:rPr>
                <w:rFonts w:eastAsia="Arial Unicode MS"/>
                <w:b/>
                <w:kern w:val="2"/>
                <w:sz w:val="24"/>
                <w:szCs w:val="24"/>
              </w:rPr>
            </w:pPr>
            <w:r>
              <w:rPr>
                <w:rFonts w:eastAsia="Arial Unicode MS"/>
                <w:b/>
                <w:kern w:val="2"/>
                <w:sz w:val="24"/>
                <w:szCs w:val="24"/>
              </w:rPr>
              <w:t>3 416 551,00</w:t>
            </w:r>
          </w:p>
        </w:tc>
        <w:tc>
          <w:tcPr>
            <w:tcW w:w="1813" w:type="dxa"/>
          </w:tcPr>
          <w:p w:rsidR="00BE3E11" w:rsidRPr="0005572E" w:rsidRDefault="00BE3E11" w:rsidP="00574FDE">
            <w:pPr>
              <w:widowControl w:val="0"/>
              <w:suppressAutoHyphens/>
              <w:rPr>
                <w:rFonts w:eastAsia="Arial Unicode MS"/>
                <w:kern w:val="2"/>
                <w:sz w:val="24"/>
                <w:szCs w:val="24"/>
              </w:rPr>
            </w:pPr>
          </w:p>
        </w:tc>
      </w:tr>
      <w:tr w:rsidR="00BE3E11" w:rsidRPr="0005572E" w:rsidTr="00135BE1">
        <w:tc>
          <w:tcPr>
            <w:tcW w:w="14786" w:type="dxa"/>
            <w:gridSpan w:val="10"/>
          </w:tcPr>
          <w:p w:rsidR="00BE3E11" w:rsidRPr="0005572E" w:rsidRDefault="00BE3E11" w:rsidP="00BE3E11">
            <w:pPr>
              <w:widowControl w:val="0"/>
              <w:numPr>
                <w:ilvl w:val="0"/>
                <w:numId w:val="4"/>
              </w:numPr>
              <w:suppressAutoHyphens/>
              <w:contextualSpacing/>
              <w:jc w:val="center"/>
              <w:rPr>
                <w:rFonts w:eastAsia="Arial Unicode MS"/>
                <w:kern w:val="2"/>
                <w:sz w:val="24"/>
                <w:szCs w:val="24"/>
              </w:rPr>
            </w:pPr>
            <w:r w:rsidRPr="0005572E">
              <w:rPr>
                <w:rFonts w:eastAsia="Arial Unicode MS"/>
                <w:bCs/>
                <w:kern w:val="2"/>
                <w:sz w:val="24"/>
                <w:szCs w:val="24"/>
              </w:rPr>
              <w:t>Водоснабжение и водоотведение</w:t>
            </w:r>
          </w:p>
        </w:tc>
      </w:tr>
      <w:tr w:rsidR="00BE3E11" w:rsidRPr="0005572E" w:rsidTr="00E73E4C">
        <w:tc>
          <w:tcPr>
            <w:tcW w:w="540" w:type="dxa"/>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4.1</w:t>
            </w:r>
          </w:p>
        </w:tc>
        <w:tc>
          <w:tcPr>
            <w:tcW w:w="2262"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Работы по ремонту и монтажу пожарных гидрантов</w:t>
            </w:r>
          </w:p>
        </w:tc>
        <w:tc>
          <w:tcPr>
            <w:tcW w:w="2551"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Всеволожский район, Ленинградская область, дер. Агалатово, д. Вартемяги, д. Касимово, д. Скотное.</w:t>
            </w:r>
          </w:p>
        </w:tc>
        <w:tc>
          <w:tcPr>
            <w:tcW w:w="2449" w:type="dxa"/>
            <w:gridSpan w:val="2"/>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 организация в границах поселения водоснабжения, населения в пределах полномочий, установленных законодательством Российской Федерации;</w:t>
            </w:r>
          </w:p>
        </w:tc>
        <w:tc>
          <w:tcPr>
            <w:tcW w:w="1591" w:type="dxa"/>
          </w:tcPr>
          <w:p w:rsidR="00BE3E11" w:rsidRPr="0005572E" w:rsidRDefault="00BE3E11" w:rsidP="00E92430">
            <w:pPr>
              <w:widowControl w:val="0"/>
              <w:suppressAutoHyphens/>
              <w:rPr>
                <w:rFonts w:eastAsia="Arial Unicode MS"/>
                <w:kern w:val="2"/>
                <w:sz w:val="24"/>
                <w:szCs w:val="24"/>
              </w:rPr>
            </w:pPr>
            <w:r w:rsidRPr="0005572E">
              <w:rPr>
                <w:rFonts w:eastAsia="Arial Unicode MS"/>
                <w:kern w:val="2"/>
                <w:sz w:val="24"/>
                <w:szCs w:val="24"/>
              </w:rPr>
              <w:t>202</w:t>
            </w:r>
            <w:r w:rsidR="00E92430">
              <w:rPr>
                <w:rFonts w:eastAsia="Arial Unicode MS"/>
                <w:kern w:val="2"/>
                <w:sz w:val="24"/>
                <w:szCs w:val="24"/>
              </w:rPr>
              <w:t>1</w:t>
            </w:r>
            <w:r w:rsidRPr="0005572E">
              <w:rPr>
                <w:rFonts w:eastAsia="Arial Unicode MS"/>
                <w:kern w:val="2"/>
                <w:sz w:val="24"/>
                <w:szCs w:val="24"/>
              </w:rPr>
              <w:t xml:space="preserve"> г.</w:t>
            </w:r>
          </w:p>
        </w:tc>
        <w:tc>
          <w:tcPr>
            <w:tcW w:w="1657" w:type="dxa"/>
            <w:gridSpan w:val="2"/>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300 000,00</w:t>
            </w:r>
          </w:p>
        </w:tc>
        <w:tc>
          <w:tcPr>
            <w:tcW w:w="1923" w:type="dxa"/>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300 000,00</w:t>
            </w:r>
          </w:p>
        </w:tc>
        <w:tc>
          <w:tcPr>
            <w:tcW w:w="1813"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Отдел ЖКХ и УМИ администрации МО «Агалатовское сельское поселение»</w:t>
            </w:r>
          </w:p>
        </w:tc>
      </w:tr>
      <w:tr w:rsidR="00BE3E11" w:rsidRPr="0005572E" w:rsidTr="00E73E4C">
        <w:tc>
          <w:tcPr>
            <w:tcW w:w="540" w:type="dxa"/>
          </w:tcPr>
          <w:p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lastRenderedPageBreak/>
              <w:t>4.2</w:t>
            </w:r>
          </w:p>
        </w:tc>
        <w:tc>
          <w:tcPr>
            <w:tcW w:w="2262"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Разработка схемы водоснабжения и водоотведения (актуализация)</w:t>
            </w:r>
          </w:p>
        </w:tc>
        <w:tc>
          <w:tcPr>
            <w:tcW w:w="2551"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Ленинградская область, Всеволожский район, Агалатовское сельское поселение</w:t>
            </w:r>
          </w:p>
        </w:tc>
        <w:tc>
          <w:tcPr>
            <w:tcW w:w="2449" w:type="dxa"/>
            <w:gridSpan w:val="2"/>
          </w:tcPr>
          <w:p w:rsidR="00BE3E11" w:rsidRPr="0005572E" w:rsidRDefault="005F4D3B" w:rsidP="00574FDE">
            <w:pPr>
              <w:widowControl w:val="0"/>
              <w:suppressAutoHyphens/>
              <w:rPr>
                <w:rFonts w:eastAsia="Arial Unicode MS"/>
                <w:kern w:val="2"/>
                <w:sz w:val="24"/>
                <w:szCs w:val="24"/>
              </w:rPr>
            </w:pPr>
            <w:r w:rsidRPr="005F4D3B">
              <w:rPr>
                <w:rFonts w:eastAsia="Arial Unicode MS"/>
                <w:kern w:val="2"/>
                <w:sz w:val="24"/>
                <w:szCs w:val="24"/>
              </w:rPr>
              <w:t>- организация в границах поселения водоснабжения, населения в пределах полномочий, установленных законодательством Российской Федерации;</w:t>
            </w:r>
          </w:p>
        </w:tc>
        <w:tc>
          <w:tcPr>
            <w:tcW w:w="1591" w:type="dxa"/>
          </w:tcPr>
          <w:p w:rsidR="00BE3E11" w:rsidRPr="0005572E" w:rsidRDefault="00BE3E11" w:rsidP="00E92430">
            <w:pPr>
              <w:widowControl w:val="0"/>
              <w:suppressAutoHyphens/>
              <w:rPr>
                <w:rFonts w:eastAsia="Arial Unicode MS"/>
                <w:kern w:val="2"/>
                <w:sz w:val="24"/>
                <w:szCs w:val="24"/>
              </w:rPr>
            </w:pPr>
            <w:r w:rsidRPr="0005572E">
              <w:rPr>
                <w:rFonts w:eastAsia="Arial Unicode MS"/>
                <w:kern w:val="2"/>
                <w:sz w:val="24"/>
                <w:szCs w:val="24"/>
              </w:rPr>
              <w:t>202</w:t>
            </w:r>
            <w:r w:rsidR="00E92430">
              <w:rPr>
                <w:rFonts w:eastAsia="Arial Unicode MS"/>
                <w:kern w:val="2"/>
                <w:sz w:val="24"/>
                <w:szCs w:val="24"/>
              </w:rPr>
              <w:t>1</w:t>
            </w:r>
            <w:r w:rsidRPr="0005572E">
              <w:rPr>
                <w:rFonts w:eastAsia="Arial Unicode MS"/>
                <w:kern w:val="2"/>
                <w:sz w:val="24"/>
                <w:szCs w:val="24"/>
              </w:rPr>
              <w:t xml:space="preserve"> г.</w:t>
            </w:r>
          </w:p>
        </w:tc>
        <w:tc>
          <w:tcPr>
            <w:tcW w:w="1657" w:type="dxa"/>
            <w:gridSpan w:val="2"/>
          </w:tcPr>
          <w:p w:rsidR="00BE3E11" w:rsidRPr="0005572E" w:rsidRDefault="00BE3E11" w:rsidP="00E92430">
            <w:pPr>
              <w:widowControl w:val="0"/>
              <w:suppressAutoHyphens/>
              <w:rPr>
                <w:rFonts w:eastAsia="Arial Unicode MS"/>
                <w:kern w:val="2"/>
                <w:sz w:val="24"/>
                <w:szCs w:val="24"/>
              </w:rPr>
            </w:pPr>
            <w:r w:rsidRPr="0005572E">
              <w:rPr>
                <w:rFonts w:eastAsia="Arial Unicode MS"/>
                <w:kern w:val="2"/>
                <w:sz w:val="24"/>
                <w:szCs w:val="24"/>
              </w:rPr>
              <w:t>1</w:t>
            </w:r>
            <w:r w:rsidR="00E92430">
              <w:rPr>
                <w:rFonts w:eastAsia="Arial Unicode MS"/>
                <w:kern w:val="2"/>
                <w:sz w:val="24"/>
                <w:szCs w:val="24"/>
              </w:rPr>
              <w:t>5</w:t>
            </w:r>
            <w:r w:rsidRPr="0005572E">
              <w:rPr>
                <w:rFonts w:eastAsia="Arial Unicode MS"/>
                <w:kern w:val="2"/>
                <w:sz w:val="24"/>
                <w:szCs w:val="24"/>
              </w:rPr>
              <w:t>0 000,00</w:t>
            </w:r>
          </w:p>
        </w:tc>
        <w:tc>
          <w:tcPr>
            <w:tcW w:w="1923" w:type="dxa"/>
          </w:tcPr>
          <w:p w:rsidR="00BE3E11" w:rsidRPr="0005572E" w:rsidRDefault="00BE3E11" w:rsidP="00E92430">
            <w:pPr>
              <w:widowControl w:val="0"/>
              <w:suppressAutoHyphens/>
              <w:rPr>
                <w:rFonts w:eastAsia="Arial Unicode MS"/>
                <w:kern w:val="2"/>
                <w:sz w:val="24"/>
                <w:szCs w:val="24"/>
              </w:rPr>
            </w:pPr>
            <w:r w:rsidRPr="0005572E">
              <w:rPr>
                <w:rFonts w:eastAsia="Arial Unicode MS"/>
                <w:kern w:val="2"/>
                <w:sz w:val="24"/>
                <w:szCs w:val="24"/>
              </w:rPr>
              <w:t>1</w:t>
            </w:r>
            <w:r w:rsidR="00E92430">
              <w:rPr>
                <w:rFonts w:eastAsia="Arial Unicode MS"/>
                <w:kern w:val="2"/>
                <w:sz w:val="24"/>
                <w:szCs w:val="24"/>
              </w:rPr>
              <w:t>5</w:t>
            </w:r>
            <w:r w:rsidRPr="0005572E">
              <w:rPr>
                <w:rFonts w:eastAsia="Arial Unicode MS"/>
                <w:kern w:val="2"/>
                <w:sz w:val="24"/>
                <w:szCs w:val="24"/>
              </w:rPr>
              <w:t>0 000,00</w:t>
            </w:r>
          </w:p>
        </w:tc>
        <w:tc>
          <w:tcPr>
            <w:tcW w:w="1813" w:type="dxa"/>
          </w:tcPr>
          <w:p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Отдел ЖКХ и УМИ администрации МО «Агалатовское сельское поселение»</w:t>
            </w:r>
          </w:p>
        </w:tc>
      </w:tr>
      <w:tr w:rsidR="00BE3E11" w:rsidRPr="0005572E" w:rsidTr="00135BE1">
        <w:tc>
          <w:tcPr>
            <w:tcW w:w="9393" w:type="dxa"/>
            <w:gridSpan w:val="6"/>
          </w:tcPr>
          <w:p w:rsidR="00BE3E11" w:rsidRPr="0005572E" w:rsidRDefault="00BE3E11" w:rsidP="00574FDE">
            <w:pPr>
              <w:widowControl w:val="0"/>
              <w:suppressAutoHyphens/>
              <w:rPr>
                <w:rFonts w:eastAsia="Arial Unicode MS"/>
                <w:b/>
                <w:kern w:val="2"/>
                <w:sz w:val="24"/>
                <w:szCs w:val="24"/>
              </w:rPr>
            </w:pPr>
            <w:r w:rsidRPr="0005572E">
              <w:rPr>
                <w:rFonts w:eastAsia="Arial Unicode MS"/>
                <w:b/>
                <w:kern w:val="2"/>
                <w:sz w:val="24"/>
                <w:szCs w:val="24"/>
              </w:rPr>
              <w:t>Итого по разделу 4:</w:t>
            </w:r>
          </w:p>
        </w:tc>
        <w:tc>
          <w:tcPr>
            <w:tcW w:w="1657" w:type="dxa"/>
            <w:gridSpan w:val="2"/>
          </w:tcPr>
          <w:p w:rsidR="00BE3E11" w:rsidRPr="0005572E" w:rsidRDefault="00BE3E11" w:rsidP="00E92430">
            <w:pPr>
              <w:widowControl w:val="0"/>
              <w:suppressAutoHyphens/>
              <w:rPr>
                <w:rFonts w:eastAsia="Arial Unicode MS"/>
                <w:b/>
                <w:kern w:val="2"/>
                <w:sz w:val="24"/>
                <w:szCs w:val="24"/>
              </w:rPr>
            </w:pPr>
            <w:r w:rsidRPr="0005572E">
              <w:rPr>
                <w:rFonts w:eastAsia="Arial Unicode MS"/>
                <w:b/>
                <w:kern w:val="2"/>
                <w:sz w:val="24"/>
                <w:szCs w:val="24"/>
              </w:rPr>
              <w:t>4</w:t>
            </w:r>
            <w:r w:rsidR="00E92430">
              <w:rPr>
                <w:rFonts w:eastAsia="Arial Unicode MS"/>
                <w:b/>
                <w:kern w:val="2"/>
                <w:sz w:val="24"/>
                <w:szCs w:val="24"/>
              </w:rPr>
              <w:t>5</w:t>
            </w:r>
            <w:r w:rsidRPr="0005572E">
              <w:rPr>
                <w:rFonts w:eastAsia="Arial Unicode MS"/>
                <w:b/>
                <w:kern w:val="2"/>
                <w:sz w:val="24"/>
                <w:szCs w:val="24"/>
              </w:rPr>
              <w:t>0 000,00</w:t>
            </w:r>
          </w:p>
        </w:tc>
        <w:tc>
          <w:tcPr>
            <w:tcW w:w="1923" w:type="dxa"/>
          </w:tcPr>
          <w:p w:rsidR="00BE3E11" w:rsidRPr="0005572E" w:rsidRDefault="00BE3E11" w:rsidP="00E92430">
            <w:pPr>
              <w:widowControl w:val="0"/>
              <w:suppressAutoHyphens/>
              <w:rPr>
                <w:rFonts w:eastAsia="Arial Unicode MS"/>
                <w:b/>
                <w:kern w:val="2"/>
                <w:sz w:val="24"/>
                <w:szCs w:val="24"/>
              </w:rPr>
            </w:pPr>
            <w:r w:rsidRPr="0005572E">
              <w:rPr>
                <w:rFonts w:eastAsia="Arial Unicode MS"/>
                <w:b/>
                <w:kern w:val="2"/>
                <w:sz w:val="24"/>
                <w:szCs w:val="24"/>
              </w:rPr>
              <w:t>4</w:t>
            </w:r>
            <w:r w:rsidR="00E92430">
              <w:rPr>
                <w:rFonts w:eastAsia="Arial Unicode MS"/>
                <w:b/>
                <w:kern w:val="2"/>
                <w:sz w:val="24"/>
                <w:szCs w:val="24"/>
              </w:rPr>
              <w:t>5</w:t>
            </w:r>
            <w:r w:rsidRPr="0005572E">
              <w:rPr>
                <w:rFonts w:eastAsia="Arial Unicode MS"/>
                <w:b/>
                <w:kern w:val="2"/>
                <w:sz w:val="24"/>
                <w:szCs w:val="24"/>
              </w:rPr>
              <w:t>0 000,00</w:t>
            </w:r>
          </w:p>
        </w:tc>
        <w:tc>
          <w:tcPr>
            <w:tcW w:w="1813" w:type="dxa"/>
          </w:tcPr>
          <w:p w:rsidR="00BE3E11" w:rsidRPr="0005572E" w:rsidRDefault="00BE3E11" w:rsidP="00574FDE">
            <w:pPr>
              <w:widowControl w:val="0"/>
              <w:suppressAutoHyphens/>
              <w:rPr>
                <w:rFonts w:eastAsia="Arial Unicode MS"/>
                <w:kern w:val="2"/>
                <w:sz w:val="24"/>
                <w:szCs w:val="24"/>
              </w:rPr>
            </w:pPr>
          </w:p>
        </w:tc>
      </w:tr>
      <w:tr w:rsidR="00BE3E11" w:rsidRPr="0005572E" w:rsidTr="00135BE1">
        <w:tc>
          <w:tcPr>
            <w:tcW w:w="9393" w:type="dxa"/>
            <w:gridSpan w:val="6"/>
          </w:tcPr>
          <w:p w:rsidR="00BE3E11" w:rsidRPr="0005572E" w:rsidRDefault="00BE3E11" w:rsidP="00574FDE">
            <w:pPr>
              <w:widowControl w:val="0"/>
              <w:suppressAutoHyphens/>
              <w:rPr>
                <w:rFonts w:eastAsia="Arial Unicode MS"/>
                <w:b/>
                <w:kern w:val="2"/>
                <w:sz w:val="24"/>
                <w:szCs w:val="24"/>
              </w:rPr>
            </w:pPr>
            <w:r w:rsidRPr="0005572E">
              <w:rPr>
                <w:rFonts w:eastAsia="Arial Unicode MS"/>
                <w:b/>
                <w:kern w:val="2"/>
                <w:sz w:val="24"/>
                <w:szCs w:val="24"/>
              </w:rPr>
              <w:t>ИТОГО по программе</w:t>
            </w:r>
          </w:p>
        </w:tc>
        <w:tc>
          <w:tcPr>
            <w:tcW w:w="1657" w:type="dxa"/>
            <w:gridSpan w:val="2"/>
          </w:tcPr>
          <w:p w:rsidR="00BE3E11" w:rsidRPr="0005572E" w:rsidRDefault="00E73E4C" w:rsidP="00574FDE">
            <w:pPr>
              <w:widowControl w:val="0"/>
              <w:suppressAutoHyphens/>
              <w:rPr>
                <w:rFonts w:eastAsia="Arial Unicode MS"/>
                <w:b/>
                <w:kern w:val="2"/>
                <w:sz w:val="24"/>
                <w:szCs w:val="24"/>
              </w:rPr>
            </w:pPr>
            <w:r>
              <w:rPr>
                <w:rFonts w:eastAsia="Arial Unicode MS"/>
                <w:b/>
                <w:kern w:val="2"/>
                <w:sz w:val="24"/>
                <w:szCs w:val="24"/>
              </w:rPr>
              <w:t xml:space="preserve"> 8 646 551 ,00</w:t>
            </w:r>
          </w:p>
        </w:tc>
        <w:tc>
          <w:tcPr>
            <w:tcW w:w="1923" w:type="dxa"/>
          </w:tcPr>
          <w:p w:rsidR="00BE3E11" w:rsidRPr="0005572E" w:rsidRDefault="00E73E4C" w:rsidP="00574FDE">
            <w:pPr>
              <w:widowControl w:val="0"/>
              <w:suppressAutoHyphens/>
              <w:rPr>
                <w:rFonts w:eastAsia="Arial Unicode MS"/>
                <w:b/>
                <w:kern w:val="2"/>
                <w:sz w:val="24"/>
                <w:szCs w:val="24"/>
              </w:rPr>
            </w:pPr>
            <w:r>
              <w:rPr>
                <w:rFonts w:eastAsia="Arial Unicode MS"/>
                <w:b/>
                <w:kern w:val="2"/>
                <w:sz w:val="24"/>
                <w:szCs w:val="24"/>
              </w:rPr>
              <w:t xml:space="preserve"> 8 646 551 ,00 </w:t>
            </w:r>
          </w:p>
        </w:tc>
        <w:tc>
          <w:tcPr>
            <w:tcW w:w="1813" w:type="dxa"/>
          </w:tcPr>
          <w:p w:rsidR="00BE3E11" w:rsidRPr="0005572E" w:rsidRDefault="00BE3E11" w:rsidP="00574FDE">
            <w:pPr>
              <w:widowControl w:val="0"/>
              <w:suppressAutoHyphens/>
              <w:rPr>
                <w:rFonts w:eastAsia="Arial Unicode MS"/>
                <w:kern w:val="2"/>
                <w:sz w:val="24"/>
                <w:szCs w:val="24"/>
              </w:rPr>
            </w:pPr>
          </w:p>
        </w:tc>
      </w:tr>
    </w:tbl>
    <w:p w:rsidR="007D2674" w:rsidRDefault="007D2674" w:rsidP="00E73E4C"/>
    <w:sectPr w:rsidR="007D2674" w:rsidSect="005F4D3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B1D4B"/>
    <w:multiLevelType w:val="hybridMultilevel"/>
    <w:tmpl w:val="72884BF0"/>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6AE0648F"/>
    <w:multiLevelType w:val="hybridMultilevel"/>
    <w:tmpl w:val="216447E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737F1EE7"/>
    <w:multiLevelType w:val="hybridMultilevel"/>
    <w:tmpl w:val="AFAE1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996B60"/>
    <w:multiLevelType w:val="hybridMultilevel"/>
    <w:tmpl w:val="98E8A836"/>
    <w:lvl w:ilvl="0" w:tplc="215C1CEA">
      <w:start w:val="1"/>
      <w:numFmt w:val="decimal"/>
      <w:lvlText w:val="%1."/>
      <w:lvlJc w:val="left"/>
      <w:pPr>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51"/>
    <w:rsid w:val="00135BE1"/>
    <w:rsid w:val="00204BE3"/>
    <w:rsid w:val="004247A1"/>
    <w:rsid w:val="00574FDE"/>
    <w:rsid w:val="005D16EB"/>
    <w:rsid w:val="005F4D3B"/>
    <w:rsid w:val="00665A5B"/>
    <w:rsid w:val="00677F51"/>
    <w:rsid w:val="007D2674"/>
    <w:rsid w:val="00A05B96"/>
    <w:rsid w:val="00B17536"/>
    <w:rsid w:val="00B249D6"/>
    <w:rsid w:val="00B704BA"/>
    <w:rsid w:val="00BE3E11"/>
    <w:rsid w:val="00C22833"/>
    <w:rsid w:val="00C23AE8"/>
    <w:rsid w:val="00DC4994"/>
    <w:rsid w:val="00E73E4C"/>
    <w:rsid w:val="00E92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2207C-0CC9-4626-BBB0-300B70D7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Сетка таблицы6"/>
    <w:basedOn w:val="a1"/>
    <w:next w:val="a3"/>
    <w:rsid w:val="00BE3E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E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4B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consultantplus\::offline:ref=9D0213250B1B57BC11910141745BF0A21E486B30C8FFAA43079EB937A3o2R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6DC6-2E98-4339-863C-6820FFA1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6580</Words>
  <Characters>37510</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 Burton</cp:lastModifiedBy>
  <cp:revision>2</cp:revision>
  <cp:lastPrinted>2020-11-11T08:51:00Z</cp:lastPrinted>
  <dcterms:created xsi:type="dcterms:W3CDTF">2020-11-11T14:05:00Z</dcterms:created>
  <dcterms:modified xsi:type="dcterms:W3CDTF">2020-11-11T14:05:00Z</dcterms:modified>
</cp:coreProperties>
</file>